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6A6" w:rsidRPr="00E6640E" w:rsidRDefault="006466A6" w:rsidP="006466A6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6640E">
        <w:rPr>
          <w:rFonts w:ascii="Times New Roman" w:hAnsi="Times New Roman" w:cs="Times New Roman"/>
          <w:b/>
          <w:sz w:val="24"/>
        </w:rPr>
        <w:t>РЕШЕНИЕ СОБСТВЕННИКА</w:t>
      </w:r>
    </w:p>
    <w:p w:rsidR="006466A6" w:rsidRPr="00E6640E" w:rsidRDefault="006466A6" w:rsidP="0026126B">
      <w:pPr>
        <w:spacing w:after="40" w:line="240" w:lineRule="auto"/>
        <w:jc w:val="center"/>
        <w:rPr>
          <w:rFonts w:ascii="Times New Roman" w:hAnsi="Times New Roman" w:cs="Times New Roman"/>
          <w:b/>
        </w:rPr>
      </w:pPr>
      <w:r w:rsidRPr="00E6640E">
        <w:rPr>
          <w:rFonts w:ascii="Times New Roman" w:hAnsi="Times New Roman" w:cs="Times New Roman"/>
          <w:b/>
        </w:rPr>
        <w:t xml:space="preserve">по вопросам внеочередного Общего собрания собственников помещений в </w:t>
      </w:r>
      <w:r w:rsidR="009C54B6">
        <w:rPr>
          <w:rFonts w:ascii="Times New Roman" w:hAnsi="Times New Roman" w:cs="Times New Roman"/>
          <w:b/>
        </w:rPr>
        <w:t>МКД</w:t>
      </w:r>
      <w:r w:rsidRPr="00E6640E">
        <w:rPr>
          <w:rFonts w:ascii="Times New Roman" w:hAnsi="Times New Roman" w:cs="Times New Roman"/>
          <w:b/>
        </w:rPr>
        <w:t xml:space="preserve"> по адресу: г. Санкт-Петербург, ул. </w:t>
      </w:r>
      <w:proofErr w:type="spellStart"/>
      <w:r w:rsidRPr="00E6640E">
        <w:rPr>
          <w:rFonts w:ascii="Times New Roman" w:hAnsi="Times New Roman" w:cs="Times New Roman"/>
          <w:b/>
        </w:rPr>
        <w:t>Новолитовская</w:t>
      </w:r>
      <w:proofErr w:type="spellEnd"/>
      <w:r w:rsidRPr="00E6640E">
        <w:rPr>
          <w:rFonts w:ascii="Times New Roman" w:hAnsi="Times New Roman" w:cs="Times New Roman"/>
          <w:b/>
        </w:rPr>
        <w:t>, д. 5, лит. А, проводимом в форме очно-заочного голосования в период с 21.04.2021 г. по 15.06.2021 г.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5098"/>
        <w:gridCol w:w="5245"/>
      </w:tblGrid>
      <w:tr w:rsidR="006466A6" w:rsidRPr="00E6640E" w:rsidTr="00045344">
        <w:tc>
          <w:tcPr>
            <w:tcW w:w="5098" w:type="dxa"/>
            <w:shd w:val="clear" w:color="auto" w:fill="auto"/>
          </w:tcPr>
          <w:p w:rsidR="006466A6" w:rsidRPr="00E6640E" w:rsidRDefault="006466A6" w:rsidP="006466A6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метка_1" w:colFirst="0" w:colLast="0"/>
            <w:r w:rsidRPr="00E6640E">
              <w:rPr>
                <w:rFonts w:ascii="Times New Roman" w:hAnsi="Times New Roman" w:cs="Times New Roman"/>
                <w:b/>
                <w:sz w:val="24"/>
              </w:rPr>
              <w:t xml:space="preserve">№ помещения (кв. / </w:t>
            </w:r>
            <w:proofErr w:type="spellStart"/>
            <w:r w:rsidRPr="00E6640E">
              <w:rPr>
                <w:rFonts w:ascii="Times New Roman" w:hAnsi="Times New Roman" w:cs="Times New Roman"/>
                <w:b/>
                <w:sz w:val="24"/>
              </w:rPr>
              <w:t>неж</w:t>
            </w:r>
            <w:proofErr w:type="spellEnd"/>
            <w:r w:rsidRPr="00E6640E">
              <w:rPr>
                <w:rFonts w:ascii="Times New Roman" w:hAnsi="Times New Roman" w:cs="Times New Roman"/>
                <w:b/>
                <w:sz w:val="24"/>
              </w:rPr>
              <w:t>. пом.)</w:t>
            </w:r>
          </w:p>
        </w:tc>
        <w:tc>
          <w:tcPr>
            <w:tcW w:w="5245" w:type="dxa"/>
            <w:shd w:val="clear" w:color="auto" w:fill="auto"/>
          </w:tcPr>
          <w:p w:rsidR="006466A6" w:rsidRPr="00E6640E" w:rsidRDefault="006466A6" w:rsidP="006466A6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640E">
              <w:rPr>
                <w:rFonts w:ascii="Times New Roman" w:hAnsi="Times New Roman" w:cs="Times New Roman"/>
                <w:b/>
                <w:sz w:val="24"/>
              </w:rPr>
              <w:t xml:space="preserve">количество голосов </w:t>
            </w:r>
            <w:r w:rsidRPr="00E6640E">
              <w:rPr>
                <w:rFonts w:ascii="Times New Roman" w:hAnsi="Times New Roman" w:cs="Times New Roman"/>
                <w:b/>
              </w:rPr>
              <w:t>(1 голос = 1 кв. м.)</w:t>
            </w:r>
          </w:p>
        </w:tc>
      </w:tr>
      <w:bookmarkEnd w:id="0"/>
      <w:tr w:rsidR="006466A6" w:rsidRPr="00E6640E" w:rsidTr="00045344">
        <w:trPr>
          <w:trHeight w:val="300"/>
        </w:trPr>
        <w:tc>
          <w:tcPr>
            <w:tcW w:w="5098" w:type="dxa"/>
            <w:shd w:val="clear" w:color="auto" w:fill="auto"/>
          </w:tcPr>
          <w:p w:rsidR="006466A6" w:rsidRPr="00E6640E" w:rsidRDefault="006466A6" w:rsidP="006466A6">
            <w:pPr>
              <w:spacing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466A6" w:rsidRPr="00E6640E" w:rsidRDefault="006466A6" w:rsidP="006466A6">
            <w:pPr>
              <w:spacing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66A6" w:rsidRPr="00E6640E" w:rsidTr="00045344">
        <w:tc>
          <w:tcPr>
            <w:tcW w:w="10343" w:type="dxa"/>
            <w:gridSpan w:val="2"/>
            <w:shd w:val="clear" w:color="auto" w:fill="auto"/>
          </w:tcPr>
          <w:p w:rsidR="006466A6" w:rsidRPr="00E6640E" w:rsidRDefault="006466A6" w:rsidP="006466A6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640E">
              <w:rPr>
                <w:rFonts w:ascii="Times New Roman" w:hAnsi="Times New Roman" w:cs="Times New Roman"/>
                <w:b/>
                <w:sz w:val="24"/>
              </w:rPr>
              <w:t>Ф. И. О. собственника / полное наименование юридического лица и ОГРН</w:t>
            </w:r>
          </w:p>
        </w:tc>
      </w:tr>
      <w:tr w:rsidR="006466A6" w:rsidRPr="00E6640E" w:rsidTr="00045344">
        <w:trPr>
          <w:trHeight w:val="311"/>
        </w:trPr>
        <w:tc>
          <w:tcPr>
            <w:tcW w:w="10343" w:type="dxa"/>
            <w:gridSpan w:val="2"/>
            <w:shd w:val="clear" w:color="auto" w:fill="auto"/>
          </w:tcPr>
          <w:p w:rsidR="006466A6" w:rsidRPr="00E6640E" w:rsidRDefault="006466A6" w:rsidP="006466A6">
            <w:pPr>
              <w:spacing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66A6" w:rsidRPr="00E6640E" w:rsidTr="00045344">
        <w:tc>
          <w:tcPr>
            <w:tcW w:w="10343" w:type="dxa"/>
            <w:gridSpan w:val="2"/>
            <w:shd w:val="clear" w:color="auto" w:fill="auto"/>
          </w:tcPr>
          <w:p w:rsidR="006466A6" w:rsidRPr="00E6640E" w:rsidRDefault="006466A6" w:rsidP="006466A6">
            <w:pPr>
              <w:spacing w:after="40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E6640E">
              <w:rPr>
                <w:rFonts w:ascii="Times New Roman" w:hAnsi="Times New Roman" w:cs="Times New Roman"/>
                <w:i/>
                <w:sz w:val="18"/>
              </w:rPr>
              <w:t>Ф. И. О. представителя собственника / наименование и реквизиты документа, удостоверяющего полномочия</w:t>
            </w:r>
          </w:p>
        </w:tc>
      </w:tr>
      <w:tr w:rsidR="006466A6" w:rsidRPr="00E6640E" w:rsidTr="00045344">
        <w:trPr>
          <w:trHeight w:val="336"/>
        </w:trPr>
        <w:tc>
          <w:tcPr>
            <w:tcW w:w="10343" w:type="dxa"/>
            <w:gridSpan w:val="2"/>
            <w:shd w:val="clear" w:color="auto" w:fill="auto"/>
          </w:tcPr>
          <w:p w:rsidR="006466A6" w:rsidRPr="00045344" w:rsidRDefault="006466A6" w:rsidP="006466A6">
            <w:pPr>
              <w:spacing w:after="40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6466A6" w:rsidRPr="00E6640E" w:rsidTr="00045344">
        <w:tc>
          <w:tcPr>
            <w:tcW w:w="10343" w:type="dxa"/>
            <w:gridSpan w:val="2"/>
            <w:shd w:val="clear" w:color="auto" w:fill="auto"/>
          </w:tcPr>
          <w:p w:rsidR="006466A6" w:rsidRPr="00E6640E" w:rsidRDefault="006466A6" w:rsidP="006466A6">
            <w:pPr>
              <w:spacing w:after="40"/>
              <w:jc w:val="center"/>
              <w:rPr>
                <w:rFonts w:ascii="Times New Roman" w:hAnsi="Times New Roman" w:cs="Times New Roman"/>
                <w:b/>
              </w:rPr>
            </w:pPr>
            <w:r w:rsidRPr="00E6640E">
              <w:rPr>
                <w:rFonts w:ascii="Times New Roman" w:hAnsi="Times New Roman" w:cs="Times New Roman"/>
                <w:b/>
              </w:rPr>
              <w:t>Сведения о документе на право собственности (</w:t>
            </w:r>
            <w:proofErr w:type="spellStart"/>
            <w:r w:rsidRPr="00E6640E">
              <w:rPr>
                <w:rFonts w:ascii="Times New Roman" w:hAnsi="Times New Roman" w:cs="Times New Roman"/>
                <w:b/>
              </w:rPr>
              <w:t>свид</w:t>
            </w:r>
            <w:proofErr w:type="spellEnd"/>
            <w:r w:rsidRPr="00E6640E">
              <w:rPr>
                <w:rFonts w:ascii="Times New Roman" w:hAnsi="Times New Roman" w:cs="Times New Roman"/>
                <w:b/>
              </w:rPr>
              <w:t>-во о гос. регистрации, акт приема-передачи, номер записи в ЕГРН / номер, дата выдачи):</w:t>
            </w:r>
          </w:p>
        </w:tc>
      </w:tr>
      <w:tr w:rsidR="006466A6" w:rsidRPr="00E6640E" w:rsidTr="00045344">
        <w:trPr>
          <w:trHeight w:val="400"/>
        </w:trPr>
        <w:tc>
          <w:tcPr>
            <w:tcW w:w="10343" w:type="dxa"/>
            <w:gridSpan w:val="2"/>
            <w:shd w:val="clear" w:color="auto" w:fill="auto"/>
          </w:tcPr>
          <w:p w:rsidR="006466A6" w:rsidRPr="00045344" w:rsidRDefault="006466A6" w:rsidP="006466A6">
            <w:pPr>
              <w:spacing w:after="4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6466A6" w:rsidRPr="00E6640E" w:rsidRDefault="006466A6" w:rsidP="007F45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640E">
        <w:rPr>
          <w:rFonts w:ascii="Times New Roman" w:hAnsi="Times New Roman" w:cs="Times New Roman"/>
          <w:b/>
        </w:rPr>
        <w:t>Уважаемый собственник!</w:t>
      </w:r>
    </w:p>
    <w:p w:rsidR="00ED04D0" w:rsidRDefault="006466A6" w:rsidP="007F45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640E">
        <w:rPr>
          <w:rFonts w:ascii="Times New Roman" w:hAnsi="Times New Roman" w:cs="Times New Roman"/>
          <w:b/>
        </w:rPr>
        <w:t xml:space="preserve">По каждому вопросу, Вы должны выбрать только ОДИН из вариантов ответа </w:t>
      </w:r>
      <w:r w:rsidR="00ED04D0">
        <w:rPr>
          <w:rFonts w:ascii="Times New Roman" w:hAnsi="Times New Roman" w:cs="Times New Roman"/>
          <w:b/>
        </w:rPr>
        <w:t>–</w:t>
      </w:r>
      <w:r w:rsidRPr="00E6640E">
        <w:rPr>
          <w:rFonts w:ascii="Times New Roman" w:hAnsi="Times New Roman" w:cs="Times New Roman"/>
          <w:b/>
        </w:rPr>
        <w:t xml:space="preserve"> </w:t>
      </w:r>
    </w:p>
    <w:p w:rsidR="006466A6" w:rsidRPr="00E6640E" w:rsidRDefault="006466A6" w:rsidP="007F45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640E">
        <w:rPr>
          <w:rFonts w:ascii="Times New Roman" w:hAnsi="Times New Roman" w:cs="Times New Roman"/>
          <w:b/>
        </w:rPr>
        <w:t>ЗА/ПРОТИВ/ВОЗДЕРЖАЛСЯ.</w:t>
      </w:r>
    </w:p>
    <w:p w:rsidR="006466A6" w:rsidRPr="00E6640E" w:rsidRDefault="006466A6" w:rsidP="007F45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640E">
        <w:rPr>
          <w:rFonts w:ascii="Times New Roman" w:hAnsi="Times New Roman" w:cs="Times New Roman"/>
          <w:b/>
        </w:rPr>
        <w:t>ДАТА ЗАПОЛНЕНИЯ решения с 21.04.2021 г. по 15.06.2021 г.</w:t>
      </w:r>
    </w:p>
    <w:p w:rsidR="00045344" w:rsidRDefault="006466A6" w:rsidP="007F45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6640E">
        <w:rPr>
          <w:rFonts w:ascii="Times New Roman" w:hAnsi="Times New Roman" w:cs="Times New Roman"/>
        </w:rPr>
        <w:t>Передать заполненное решение вы можете:</w:t>
      </w:r>
      <w:r w:rsidR="00045344">
        <w:rPr>
          <w:rFonts w:ascii="Times New Roman" w:hAnsi="Times New Roman" w:cs="Times New Roman"/>
        </w:rPr>
        <w:t xml:space="preserve"> </w:t>
      </w:r>
      <w:r w:rsidRPr="00E6640E">
        <w:rPr>
          <w:rFonts w:ascii="Times New Roman" w:hAnsi="Times New Roman" w:cs="Times New Roman"/>
        </w:rPr>
        <w:t xml:space="preserve">г. Санкт-Петербург, ул. </w:t>
      </w:r>
      <w:proofErr w:type="spellStart"/>
      <w:r w:rsidRPr="00E6640E">
        <w:rPr>
          <w:rFonts w:ascii="Times New Roman" w:hAnsi="Times New Roman" w:cs="Times New Roman"/>
        </w:rPr>
        <w:t>Новолитовская</w:t>
      </w:r>
      <w:proofErr w:type="spellEnd"/>
      <w:r w:rsidRPr="00E6640E">
        <w:rPr>
          <w:rFonts w:ascii="Times New Roman" w:hAnsi="Times New Roman" w:cs="Times New Roman"/>
        </w:rPr>
        <w:t xml:space="preserve">, д. 5, лит. А </w:t>
      </w:r>
    </w:p>
    <w:p w:rsidR="006466A6" w:rsidRPr="00E6640E" w:rsidRDefault="006466A6" w:rsidP="007F45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6640E">
        <w:rPr>
          <w:rFonts w:ascii="Times New Roman" w:hAnsi="Times New Roman" w:cs="Times New Roman"/>
        </w:rPr>
        <w:t>управляющему домом: тел. +7</w:t>
      </w:r>
      <w:r w:rsidR="00ED04D0">
        <w:rPr>
          <w:rFonts w:ascii="Times New Roman" w:hAnsi="Times New Roman" w:cs="Times New Roman"/>
        </w:rPr>
        <w:t> 969-712-29-98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0"/>
        <w:gridCol w:w="851"/>
        <w:gridCol w:w="851"/>
        <w:gridCol w:w="991"/>
      </w:tblGrid>
      <w:tr w:rsidR="006466A6" w:rsidRPr="00E6640E" w:rsidTr="00045344">
        <w:trPr>
          <w:tblHeader/>
        </w:trPr>
        <w:tc>
          <w:tcPr>
            <w:tcW w:w="7650" w:type="dxa"/>
            <w:shd w:val="clear" w:color="auto" w:fill="auto"/>
            <w:vAlign w:val="center"/>
          </w:tcPr>
          <w:p w:rsidR="006466A6" w:rsidRPr="00E6640E" w:rsidRDefault="006466A6" w:rsidP="006466A6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640E">
              <w:rPr>
                <w:rFonts w:ascii="Times New Roman" w:hAnsi="Times New Roman" w:cs="Times New Roman"/>
                <w:b/>
              </w:rPr>
              <w:t>Вопросы для голосования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66A6" w:rsidRPr="00E6640E" w:rsidRDefault="006466A6" w:rsidP="006466A6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6640E">
              <w:rPr>
                <w:rFonts w:ascii="Times New Roman" w:hAnsi="Times New Roman" w:cs="Times New Roman"/>
                <w:b/>
                <w:sz w:val="18"/>
              </w:rPr>
              <w:t>ЗА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66A6" w:rsidRPr="00E6640E" w:rsidRDefault="006466A6" w:rsidP="006466A6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6640E">
              <w:rPr>
                <w:rFonts w:ascii="Times New Roman" w:hAnsi="Times New Roman" w:cs="Times New Roman"/>
                <w:b/>
                <w:sz w:val="16"/>
              </w:rPr>
              <w:t>ПРОТИВ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466A6" w:rsidRPr="00E6640E" w:rsidRDefault="006466A6" w:rsidP="006466A6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6640E">
              <w:rPr>
                <w:rFonts w:ascii="Times New Roman" w:hAnsi="Times New Roman" w:cs="Times New Roman"/>
                <w:b/>
                <w:sz w:val="16"/>
              </w:rPr>
              <w:t>ВОЗДЕРЖАЛСЯ</w:t>
            </w:r>
          </w:p>
        </w:tc>
      </w:tr>
      <w:tr w:rsidR="006466A6" w:rsidRPr="00E6640E" w:rsidTr="00045344">
        <w:tc>
          <w:tcPr>
            <w:tcW w:w="7650" w:type="dxa"/>
            <w:shd w:val="clear" w:color="auto" w:fill="auto"/>
          </w:tcPr>
          <w:p w:rsidR="006466A6" w:rsidRPr="00045344" w:rsidRDefault="006466A6" w:rsidP="0004534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</w:rPr>
            </w:pPr>
            <w:r w:rsidRPr="00045344">
              <w:rPr>
                <w:rFonts w:ascii="Times New Roman" w:hAnsi="Times New Roman" w:cs="Times New Roman"/>
                <w:b/>
                <w:spacing w:val="-10"/>
              </w:rPr>
              <w:t xml:space="preserve">Вопрос №1. </w:t>
            </w:r>
            <w:r w:rsidRPr="00045344">
              <w:rPr>
                <w:rFonts w:ascii="Times New Roman" w:hAnsi="Times New Roman" w:cs="Times New Roman"/>
                <w:spacing w:val="-10"/>
              </w:rPr>
              <w:t>Избрание председателя и секретаря собрания.</w:t>
            </w:r>
            <w:r w:rsidR="00045344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045344">
              <w:rPr>
                <w:rFonts w:ascii="Times New Roman" w:hAnsi="Times New Roman" w:cs="Times New Roman"/>
                <w:spacing w:val="-10"/>
              </w:rPr>
              <w:t>Избрать председателем Общего собрания собственников Александрову Ольгу Алексеевну - генерального директора ООО "</w:t>
            </w:r>
            <w:proofErr w:type="spellStart"/>
            <w:r w:rsidRPr="00045344">
              <w:rPr>
                <w:rFonts w:ascii="Times New Roman" w:hAnsi="Times New Roman" w:cs="Times New Roman"/>
                <w:spacing w:val="-10"/>
              </w:rPr>
              <w:t>УК"НеваДомСервис</w:t>
            </w:r>
            <w:proofErr w:type="spellEnd"/>
            <w:r w:rsidRPr="00045344">
              <w:rPr>
                <w:rFonts w:ascii="Times New Roman" w:hAnsi="Times New Roman" w:cs="Times New Roman"/>
                <w:spacing w:val="-10"/>
              </w:rPr>
              <w:t>", секретарём - Овсепян Лидию Алексеевну, кв. 294.</w:t>
            </w:r>
          </w:p>
        </w:tc>
        <w:tc>
          <w:tcPr>
            <w:tcW w:w="851" w:type="dxa"/>
            <w:shd w:val="clear" w:color="auto" w:fill="auto"/>
          </w:tcPr>
          <w:p w:rsidR="006466A6" w:rsidRPr="00E6640E" w:rsidRDefault="006466A6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466A6" w:rsidRPr="00E6640E" w:rsidRDefault="006466A6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shd w:val="clear" w:color="auto" w:fill="auto"/>
          </w:tcPr>
          <w:p w:rsidR="006466A6" w:rsidRPr="00E6640E" w:rsidRDefault="006466A6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6A6" w:rsidRPr="00E6640E" w:rsidTr="00045344">
        <w:tc>
          <w:tcPr>
            <w:tcW w:w="7650" w:type="dxa"/>
            <w:shd w:val="clear" w:color="auto" w:fill="auto"/>
          </w:tcPr>
          <w:p w:rsidR="006466A6" w:rsidRPr="00045344" w:rsidRDefault="006466A6" w:rsidP="0004534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</w:rPr>
            </w:pPr>
            <w:r w:rsidRPr="00045344">
              <w:rPr>
                <w:rFonts w:ascii="Times New Roman" w:hAnsi="Times New Roman" w:cs="Times New Roman"/>
                <w:b/>
                <w:spacing w:val="-10"/>
              </w:rPr>
              <w:t xml:space="preserve">Вопрос №2. </w:t>
            </w:r>
            <w:r w:rsidRPr="00045344">
              <w:rPr>
                <w:rFonts w:ascii="Times New Roman" w:hAnsi="Times New Roman" w:cs="Times New Roman"/>
                <w:spacing w:val="-10"/>
              </w:rPr>
              <w:t>Избрание счётной комиссии.</w:t>
            </w:r>
            <w:r w:rsidR="00045344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045344">
              <w:rPr>
                <w:rFonts w:ascii="Times New Roman" w:hAnsi="Times New Roman" w:cs="Times New Roman"/>
                <w:spacing w:val="-10"/>
              </w:rPr>
              <w:t>Утвердить счетную комиссию по подведению итогов голосования в составе: Каширина Александра Владимировича (кв. 227), Гончарова Александра Ивановича (кв. 226).</w:t>
            </w:r>
          </w:p>
        </w:tc>
        <w:tc>
          <w:tcPr>
            <w:tcW w:w="851" w:type="dxa"/>
            <w:shd w:val="clear" w:color="auto" w:fill="auto"/>
          </w:tcPr>
          <w:p w:rsidR="006466A6" w:rsidRPr="00E6640E" w:rsidRDefault="006466A6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466A6" w:rsidRPr="00E6640E" w:rsidRDefault="006466A6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shd w:val="clear" w:color="auto" w:fill="auto"/>
          </w:tcPr>
          <w:p w:rsidR="006466A6" w:rsidRPr="00E6640E" w:rsidRDefault="006466A6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6A6" w:rsidRPr="00E6640E" w:rsidTr="00045344">
        <w:tc>
          <w:tcPr>
            <w:tcW w:w="7650" w:type="dxa"/>
            <w:shd w:val="clear" w:color="auto" w:fill="auto"/>
          </w:tcPr>
          <w:p w:rsidR="006466A6" w:rsidRPr="004565A9" w:rsidRDefault="006466A6" w:rsidP="0004534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6"/>
              </w:rPr>
            </w:pPr>
            <w:r w:rsidRPr="004565A9">
              <w:rPr>
                <w:rFonts w:ascii="Times New Roman" w:hAnsi="Times New Roman" w:cs="Times New Roman"/>
                <w:b/>
                <w:spacing w:val="-16"/>
              </w:rPr>
              <w:t xml:space="preserve">Вопрос №3. </w:t>
            </w:r>
            <w:r w:rsidRPr="004565A9">
              <w:rPr>
                <w:rFonts w:ascii="Times New Roman" w:hAnsi="Times New Roman" w:cs="Times New Roman"/>
                <w:spacing w:val="-16"/>
              </w:rPr>
              <w:t>Определение порядка подсчета голосов.</w:t>
            </w:r>
            <w:r w:rsidR="00045344" w:rsidRPr="004565A9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4565A9">
              <w:rPr>
                <w:rFonts w:ascii="Times New Roman" w:hAnsi="Times New Roman" w:cs="Times New Roman"/>
                <w:spacing w:val="-16"/>
              </w:rPr>
              <w:t>1 метр общей площади равен 1 голосу.</w:t>
            </w:r>
          </w:p>
        </w:tc>
        <w:tc>
          <w:tcPr>
            <w:tcW w:w="851" w:type="dxa"/>
            <w:shd w:val="clear" w:color="auto" w:fill="auto"/>
          </w:tcPr>
          <w:p w:rsidR="006466A6" w:rsidRPr="00E6640E" w:rsidRDefault="006466A6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466A6" w:rsidRPr="00E6640E" w:rsidRDefault="006466A6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shd w:val="clear" w:color="auto" w:fill="auto"/>
          </w:tcPr>
          <w:p w:rsidR="006466A6" w:rsidRPr="00E6640E" w:rsidRDefault="006466A6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6A6" w:rsidRPr="00E6640E" w:rsidTr="00045344">
        <w:tc>
          <w:tcPr>
            <w:tcW w:w="7650" w:type="dxa"/>
            <w:shd w:val="clear" w:color="auto" w:fill="auto"/>
          </w:tcPr>
          <w:p w:rsidR="006466A6" w:rsidRPr="00045344" w:rsidRDefault="006466A6" w:rsidP="0004534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</w:rPr>
            </w:pPr>
            <w:r w:rsidRPr="00045344">
              <w:rPr>
                <w:rFonts w:ascii="Times New Roman" w:hAnsi="Times New Roman" w:cs="Times New Roman"/>
                <w:b/>
                <w:spacing w:val="-10"/>
              </w:rPr>
              <w:t xml:space="preserve">Вопрос №4. </w:t>
            </w:r>
            <w:r w:rsidRPr="00045344">
              <w:rPr>
                <w:rFonts w:ascii="Times New Roman" w:hAnsi="Times New Roman" w:cs="Times New Roman"/>
                <w:spacing w:val="-10"/>
              </w:rPr>
              <w:t>Об избрании Совета МКД сроком на 2 года.</w:t>
            </w:r>
            <w:r w:rsidR="00045344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045344">
              <w:rPr>
                <w:rFonts w:ascii="Times New Roman" w:hAnsi="Times New Roman" w:cs="Times New Roman"/>
                <w:spacing w:val="-10"/>
              </w:rPr>
              <w:t xml:space="preserve">Предлагается голосовать за избрание Совета МКД сроком на 2 года в количестве 12 человек. </w:t>
            </w:r>
          </w:p>
        </w:tc>
        <w:tc>
          <w:tcPr>
            <w:tcW w:w="851" w:type="dxa"/>
            <w:shd w:val="clear" w:color="auto" w:fill="auto"/>
          </w:tcPr>
          <w:p w:rsidR="006466A6" w:rsidRPr="00E6640E" w:rsidRDefault="006466A6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466A6" w:rsidRPr="00E6640E" w:rsidRDefault="006466A6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shd w:val="clear" w:color="auto" w:fill="auto"/>
          </w:tcPr>
          <w:p w:rsidR="006466A6" w:rsidRPr="00E6640E" w:rsidRDefault="006466A6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6A6" w:rsidRPr="00E6640E" w:rsidTr="00045344">
        <w:tc>
          <w:tcPr>
            <w:tcW w:w="7650" w:type="dxa"/>
            <w:shd w:val="clear" w:color="auto" w:fill="auto"/>
          </w:tcPr>
          <w:p w:rsidR="006466A6" w:rsidRPr="00045344" w:rsidRDefault="006466A6" w:rsidP="0004534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</w:rPr>
            </w:pPr>
            <w:r w:rsidRPr="00045344">
              <w:rPr>
                <w:rFonts w:ascii="Times New Roman" w:hAnsi="Times New Roman" w:cs="Times New Roman"/>
                <w:b/>
                <w:spacing w:val="-10"/>
              </w:rPr>
              <w:t xml:space="preserve">Вопрос №5. </w:t>
            </w:r>
            <w:r w:rsidRPr="00045344">
              <w:rPr>
                <w:rFonts w:ascii="Times New Roman" w:hAnsi="Times New Roman" w:cs="Times New Roman"/>
                <w:spacing w:val="-10"/>
              </w:rPr>
              <w:t>Избрание членов совета МКД.</w:t>
            </w:r>
            <w:r w:rsidR="00045344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045344">
              <w:rPr>
                <w:rFonts w:ascii="Times New Roman" w:hAnsi="Times New Roman" w:cs="Times New Roman"/>
                <w:spacing w:val="-10"/>
              </w:rPr>
              <w:t>Предлагается голосовать за выбор из числа собственников помещений в члены Совета МКД следующих кандидатур (Если 12-й кандидат и последующие набрали одинаковое количество голосов – все набравшие количество голосов равное 12-му кандидату входят в Совет дома)</w:t>
            </w:r>
            <w:r w:rsidR="0026126B" w:rsidRPr="00045344">
              <w:rPr>
                <w:rFonts w:ascii="Times New Roman" w:hAnsi="Times New Roman" w:cs="Times New Roman"/>
                <w:spacing w:val="-10"/>
              </w:rPr>
              <w:t>:</w:t>
            </w:r>
          </w:p>
        </w:tc>
        <w:tc>
          <w:tcPr>
            <w:tcW w:w="851" w:type="dxa"/>
            <w:shd w:val="clear" w:color="auto" w:fill="auto"/>
          </w:tcPr>
          <w:p w:rsidR="006466A6" w:rsidRPr="00E6640E" w:rsidRDefault="006466A6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466A6" w:rsidRPr="00E6640E" w:rsidRDefault="006466A6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shd w:val="clear" w:color="auto" w:fill="auto"/>
          </w:tcPr>
          <w:p w:rsidR="006466A6" w:rsidRPr="00E6640E" w:rsidRDefault="006466A6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126B" w:rsidRPr="00E6640E" w:rsidTr="0004534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6B" w:rsidRPr="00E6640E" w:rsidRDefault="0026126B" w:rsidP="00E6640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640E">
              <w:rPr>
                <w:rFonts w:ascii="Times New Roman" w:hAnsi="Times New Roman" w:cs="Times New Roman"/>
              </w:rPr>
              <w:t>АЛЕКСЕЕВ Кирилл Леонидович кв. 248, пар. 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6B" w:rsidRPr="00E6640E" w:rsidRDefault="0026126B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6B" w:rsidRPr="00E6640E" w:rsidRDefault="0026126B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6B" w:rsidRPr="00E6640E" w:rsidRDefault="0026126B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126B" w:rsidRPr="00E6640E" w:rsidTr="0004534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6B" w:rsidRPr="00E6640E" w:rsidRDefault="0026126B" w:rsidP="00E6640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640E">
              <w:rPr>
                <w:rFonts w:ascii="Times New Roman" w:hAnsi="Times New Roman" w:cs="Times New Roman"/>
              </w:rPr>
              <w:t>АНТОНОВ Дмитрий Борисович кв. 261, пар. 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6B" w:rsidRPr="00E6640E" w:rsidRDefault="0026126B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6B" w:rsidRPr="00E6640E" w:rsidRDefault="0026126B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6B" w:rsidRPr="00E6640E" w:rsidRDefault="0026126B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126B" w:rsidRPr="00E6640E" w:rsidTr="0004534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6B" w:rsidRPr="00E6640E" w:rsidRDefault="0026126B" w:rsidP="00E6640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640E">
              <w:rPr>
                <w:rFonts w:ascii="Times New Roman" w:hAnsi="Times New Roman" w:cs="Times New Roman"/>
              </w:rPr>
              <w:t>ГОНЧАРОВ Александр Иванович кв. 226, пар. 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6B" w:rsidRPr="00E6640E" w:rsidRDefault="0026126B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6B" w:rsidRPr="00E6640E" w:rsidRDefault="0026126B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6B" w:rsidRPr="00E6640E" w:rsidRDefault="0026126B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126B" w:rsidRPr="00E6640E" w:rsidTr="0004534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6B" w:rsidRPr="00E6640E" w:rsidRDefault="0026126B" w:rsidP="00E6640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640E">
              <w:rPr>
                <w:rFonts w:ascii="Times New Roman" w:hAnsi="Times New Roman" w:cs="Times New Roman"/>
              </w:rPr>
              <w:t>ЕВСЕЕВ Юрий Михайлович кв. 124, пар.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6B" w:rsidRPr="00E6640E" w:rsidRDefault="0026126B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6B" w:rsidRPr="00E6640E" w:rsidRDefault="0026126B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6B" w:rsidRPr="00E6640E" w:rsidRDefault="0026126B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126B" w:rsidRPr="00E6640E" w:rsidTr="0004534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6B" w:rsidRPr="00E6640E" w:rsidRDefault="0026126B" w:rsidP="00E6640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640E">
              <w:rPr>
                <w:rFonts w:ascii="Times New Roman" w:hAnsi="Times New Roman" w:cs="Times New Roman"/>
              </w:rPr>
              <w:t>КАШИРИН Александр Владимирович кв. 227, пар. 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6B" w:rsidRPr="00E6640E" w:rsidRDefault="0026126B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6B" w:rsidRPr="00E6640E" w:rsidRDefault="0026126B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6B" w:rsidRPr="00E6640E" w:rsidRDefault="0026126B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126B" w:rsidRPr="00E6640E" w:rsidTr="0004534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6B" w:rsidRPr="00E6640E" w:rsidRDefault="0026126B" w:rsidP="00E6640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640E">
              <w:rPr>
                <w:rFonts w:ascii="Times New Roman" w:hAnsi="Times New Roman" w:cs="Times New Roman"/>
              </w:rPr>
              <w:t>КОВАЛЕВСКИЙ Сергей Петрович кв. 329 пар. 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6B" w:rsidRPr="00E6640E" w:rsidRDefault="0026126B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6B" w:rsidRPr="00E6640E" w:rsidRDefault="0026126B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6B" w:rsidRPr="00E6640E" w:rsidRDefault="0026126B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126B" w:rsidRPr="00E6640E" w:rsidTr="0004534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6B" w:rsidRPr="00E6640E" w:rsidRDefault="0026126B" w:rsidP="00E6640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640E">
              <w:rPr>
                <w:rFonts w:ascii="Times New Roman" w:hAnsi="Times New Roman" w:cs="Times New Roman"/>
              </w:rPr>
              <w:t>КРОТТ Вадим Валерьевич кв. 325 пар. 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6B" w:rsidRPr="00E6640E" w:rsidRDefault="0026126B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6B" w:rsidRPr="00E6640E" w:rsidRDefault="0026126B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6B" w:rsidRPr="00E6640E" w:rsidRDefault="0026126B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126B" w:rsidRPr="00E6640E" w:rsidTr="0004534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6B" w:rsidRPr="00E6640E" w:rsidRDefault="0026126B" w:rsidP="00E6640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640E">
              <w:rPr>
                <w:rFonts w:ascii="Times New Roman" w:hAnsi="Times New Roman" w:cs="Times New Roman"/>
              </w:rPr>
              <w:t>КУБРИКОВ Юрий Леонидович кв. 152 пар.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6B" w:rsidRPr="00E6640E" w:rsidRDefault="0026126B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6B" w:rsidRPr="00E6640E" w:rsidRDefault="0026126B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6B" w:rsidRPr="00E6640E" w:rsidRDefault="0026126B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126B" w:rsidRPr="00E6640E" w:rsidTr="0004534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6B" w:rsidRPr="00E6640E" w:rsidRDefault="0026126B" w:rsidP="00E6640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640E">
              <w:rPr>
                <w:rFonts w:ascii="Times New Roman" w:hAnsi="Times New Roman" w:cs="Times New Roman"/>
              </w:rPr>
              <w:t>ОВСЕПЯН Лидия Алексеевна кв. 2</w:t>
            </w:r>
            <w:r w:rsidR="00757D4F">
              <w:rPr>
                <w:rFonts w:ascii="Times New Roman" w:hAnsi="Times New Roman" w:cs="Times New Roman"/>
              </w:rPr>
              <w:t>8</w:t>
            </w:r>
            <w:r w:rsidRPr="00E6640E">
              <w:rPr>
                <w:rFonts w:ascii="Times New Roman" w:hAnsi="Times New Roman" w:cs="Times New Roman"/>
              </w:rPr>
              <w:t>4, пар. 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6B" w:rsidRPr="00E6640E" w:rsidRDefault="0026126B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6B" w:rsidRPr="00E6640E" w:rsidRDefault="0026126B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6B" w:rsidRPr="00E6640E" w:rsidRDefault="0026126B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126B" w:rsidRPr="00E6640E" w:rsidTr="0004534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6B" w:rsidRPr="00E6640E" w:rsidRDefault="0026126B" w:rsidP="00E6640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640E">
              <w:rPr>
                <w:rFonts w:ascii="Times New Roman" w:hAnsi="Times New Roman" w:cs="Times New Roman"/>
              </w:rPr>
              <w:t xml:space="preserve">МЕЛКОСТУПОВА </w:t>
            </w:r>
            <w:proofErr w:type="spellStart"/>
            <w:r w:rsidRPr="00E6640E">
              <w:rPr>
                <w:rFonts w:ascii="Times New Roman" w:hAnsi="Times New Roman" w:cs="Times New Roman"/>
              </w:rPr>
              <w:t>Ин</w:t>
            </w:r>
            <w:r w:rsidR="00757D4F">
              <w:rPr>
                <w:rFonts w:ascii="Times New Roman" w:hAnsi="Times New Roman" w:cs="Times New Roman"/>
              </w:rPr>
              <w:t>н</w:t>
            </w:r>
            <w:r w:rsidRPr="00E6640E">
              <w:rPr>
                <w:rFonts w:ascii="Times New Roman" w:hAnsi="Times New Roman" w:cs="Times New Roman"/>
              </w:rPr>
              <w:t>есса</w:t>
            </w:r>
            <w:proofErr w:type="spellEnd"/>
            <w:r w:rsidRPr="00E6640E">
              <w:rPr>
                <w:rFonts w:ascii="Times New Roman" w:hAnsi="Times New Roman" w:cs="Times New Roman"/>
              </w:rPr>
              <w:t xml:space="preserve"> Ю</w:t>
            </w:r>
            <w:r w:rsidR="00757D4F">
              <w:rPr>
                <w:rFonts w:ascii="Times New Roman" w:hAnsi="Times New Roman" w:cs="Times New Roman"/>
              </w:rPr>
              <w:t>зефовна</w:t>
            </w:r>
            <w:r w:rsidRPr="00E6640E">
              <w:rPr>
                <w:rFonts w:ascii="Times New Roman" w:hAnsi="Times New Roman" w:cs="Times New Roman"/>
              </w:rPr>
              <w:t xml:space="preserve"> кв. 14, пар.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6B" w:rsidRPr="00E6640E" w:rsidRDefault="0026126B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6B" w:rsidRPr="00E6640E" w:rsidRDefault="0026126B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6B" w:rsidRPr="00E6640E" w:rsidRDefault="0026126B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126B" w:rsidRPr="00E6640E" w:rsidTr="0004534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6B" w:rsidRPr="00E6640E" w:rsidRDefault="0026126B" w:rsidP="00E6640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640E">
              <w:rPr>
                <w:rFonts w:ascii="Times New Roman" w:hAnsi="Times New Roman" w:cs="Times New Roman"/>
              </w:rPr>
              <w:t>МУС</w:t>
            </w:r>
            <w:r w:rsidR="00757D4F">
              <w:rPr>
                <w:rFonts w:ascii="Times New Roman" w:hAnsi="Times New Roman" w:cs="Times New Roman"/>
              </w:rPr>
              <w:t>А</w:t>
            </w:r>
            <w:r w:rsidRPr="00E6640E">
              <w:rPr>
                <w:rFonts w:ascii="Times New Roman" w:hAnsi="Times New Roman" w:cs="Times New Roman"/>
              </w:rPr>
              <w:t>ЛИТИН Анатолий Иванович</w:t>
            </w:r>
            <w:r w:rsidR="00E6640E" w:rsidRPr="00E6640E">
              <w:rPr>
                <w:rFonts w:ascii="Times New Roman" w:hAnsi="Times New Roman" w:cs="Times New Roman"/>
              </w:rPr>
              <w:t xml:space="preserve"> кв. 117, пар.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6B" w:rsidRPr="00E6640E" w:rsidRDefault="0026126B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6B" w:rsidRPr="00E6640E" w:rsidRDefault="0026126B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6B" w:rsidRPr="00E6640E" w:rsidRDefault="0026126B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126B" w:rsidRPr="00E6640E" w:rsidTr="0004534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6B" w:rsidRPr="00E6640E" w:rsidRDefault="00E6640E" w:rsidP="00E6640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640E">
              <w:rPr>
                <w:rFonts w:ascii="Times New Roman" w:hAnsi="Times New Roman" w:cs="Times New Roman"/>
              </w:rPr>
              <w:t>НИКОЛАЕВА Татьяна Ивановна кв. 197, пар.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6B" w:rsidRPr="00E6640E" w:rsidRDefault="0026126B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6B" w:rsidRPr="00E6640E" w:rsidRDefault="0026126B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6B" w:rsidRPr="00E6640E" w:rsidRDefault="0026126B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126B" w:rsidRPr="00E6640E" w:rsidTr="0004534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6B" w:rsidRPr="00E6640E" w:rsidRDefault="00E6640E" w:rsidP="00E6640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640E">
              <w:rPr>
                <w:rFonts w:ascii="Times New Roman" w:hAnsi="Times New Roman" w:cs="Times New Roman"/>
              </w:rPr>
              <w:t>ПОПОВ Александр Валерьевич кв. 92, пар.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6B" w:rsidRPr="00E6640E" w:rsidRDefault="0026126B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6B" w:rsidRPr="00E6640E" w:rsidRDefault="0026126B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6B" w:rsidRPr="00E6640E" w:rsidRDefault="0026126B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126B" w:rsidRPr="00E6640E" w:rsidTr="0004534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6B" w:rsidRPr="00E6640E" w:rsidRDefault="00E6640E" w:rsidP="00E6640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640E">
              <w:rPr>
                <w:rFonts w:ascii="Times New Roman" w:hAnsi="Times New Roman" w:cs="Times New Roman"/>
              </w:rPr>
              <w:t>ШИРОКОВ Михаил Михайлович кв. 229, пар. 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6B" w:rsidRPr="00E6640E" w:rsidRDefault="0026126B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6B" w:rsidRPr="00E6640E" w:rsidRDefault="0026126B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6B" w:rsidRPr="00E6640E" w:rsidRDefault="0026126B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49B" w:rsidRPr="00E6640E" w:rsidTr="0004534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49B" w:rsidRPr="00E6640E" w:rsidRDefault="00EF649B" w:rsidP="00E6640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ГЛАЗУНОВА Инна Борисовна кв. 150, пар.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49B" w:rsidRPr="00E6640E" w:rsidRDefault="00EF649B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49B" w:rsidRPr="00E6640E" w:rsidRDefault="00EF649B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49B" w:rsidRPr="00E6640E" w:rsidRDefault="00EF649B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50C" w:rsidRPr="00E6640E" w:rsidTr="0004534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50C" w:rsidRPr="00E6640E" w:rsidRDefault="007F450C" w:rsidP="00B90B9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50C">
              <w:rPr>
                <w:rFonts w:ascii="Times New Roman" w:hAnsi="Times New Roman" w:cs="Times New Roman"/>
              </w:rPr>
              <w:t>ДМИТРИЕВА Татьяна Сергеевна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640E">
              <w:rPr>
                <w:rFonts w:ascii="Times New Roman" w:hAnsi="Times New Roman" w:cs="Times New Roman"/>
              </w:rPr>
              <w:t xml:space="preserve">кв. </w:t>
            </w:r>
            <w:r>
              <w:rPr>
                <w:rFonts w:ascii="Times New Roman" w:hAnsi="Times New Roman" w:cs="Times New Roman"/>
              </w:rPr>
              <w:t>183</w:t>
            </w:r>
            <w:r w:rsidRPr="00E6640E">
              <w:rPr>
                <w:rFonts w:ascii="Times New Roman" w:hAnsi="Times New Roman" w:cs="Times New Roman"/>
              </w:rPr>
              <w:t xml:space="preserve">, пар. 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50C" w:rsidRPr="00E6640E" w:rsidRDefault="007F450C" w:rsidP="00B90B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50C" w:rsidRPr="00E6640E" w:rsidRDefault="007F450C" w:rsidP="00B90B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50C" w:rsidRPr="00E6640E" w:rsidRDefault="007F450C" w:rsidP="00B90B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40E" w:rsidRPr="00E6640E" w:rsidTr="0004534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40E" w:rsidRPr="00E6640E" w:rsidRDefault="00E6640E" w:rsidP="00E6640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6640E">
              <w:rPr>
                <w:rFonts w:ascii="Times New Roman" w:hAnsi="Times New Roman" w:cs="Times New Roman"/>
                <w:b/>
              </w:rPr>
              <w:t xml:space="preserve">Вопрос №6. </w:t>
            </w:r>
            <w:r w:rsidRPr="00E6640E">
              <w:rPr>
                <w:rFonts w:ascii="Times New Roman" w:hAnsi="Times New Roman" w:cs="Times New Roman"/>
              </w:rPr>
              <w:t>Избрание председателя совета МКД из числа членов совета МКД.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40E" w:rsidRPr="00E6640E" w:rsidRDefault="00E6640E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40E" w:rsidRPr="00E6640E" w:rsidRDefault="00E6640E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40E" w:rsidRPr="00E6640E" w:rsidRDefault="00E6640E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40E" w:rsidRPr="00E6640E" w:rsidTr="0004534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40E" w:rsidRPr="00E6640E" w:rsidRDefault="00E6640E" w:rsidP="00E6640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640E">
              <w:rPr>
                <w:rFonts w:ascii="Times New Roman" w:hAnsi="Times New Roman" w:cs="Times New Roman"/>
              </w:rPr>
              <w:t>АЛЕКСЕЕВ Кирилл Леонидович кв. 248, пар. 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40E" w:rsidRPr="00E6640E" w:rsidRDefault="00E6640E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40E" w:rsidRPr="00E6640E" w:rsidRDefault="00E6640E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40E" w:rsidRPr="00E6640E" w:rsidRDefault="00E6640E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40E" w:rsidRPr="00E6640E" w:rsidTr="0004534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40E" w:rsidRPr="00E6640E" w:rsidRDefault="00E6640E" w:rsidP="00E6640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640E">
              <w:rPr>
                <w:rFonts w:ascii="Times New Roman" w:hAnsi="Times New Roman" w:cs="Times New Roman"/>
              </w:rPr>
              <w:t>АНТОНОВ Дмитрий Борисович кв. 261, пар. 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40E" w:rsidRPr="00E6640E" w:rsidRDefault="00E6640E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40E" w:rsidRPr="00E6640E" w:rsidRDefault="00E6640E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40E" w:rsidRPr="00E6640E" w:rsidRDefault="00E6640E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40E" w:rsidRPr="00E6640E" w:rsidTr="0004534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40E" w:rsidRPr="00E6640E" w:rsidRDefault="00E6640E" w:rsidP="00E6640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640E">
              <w:rPr>
                <w:rFonts w:ascii="Times New Roman" w:hAnsi="Times New Roman" w:cs="Times New Roman"/>
              </w:rPr>
              <w:t>ГОНЧАРОВ Александр Иванович кв. 226, пар. 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40E" w:rsidRPr="00E6640E" w:rsidRDefault="00E6640E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40E" w:rsidRPr="00E6640E" w:rsidRDefault="00E6640E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40E" w:rsidRPr="00E6640E" w:rsidRDefault="00E6640E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40E" w:rsidRPr="00E6640E" w:rsidTr="0004534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40E" w:rsidRPr="00E6640E" w:rsidRDefault="00E6640E" w:rsidP="00E6640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640E">
              <w:rPr>
                <w:rFonts w:ascii="Times New Roman" w:hAnsi="Times New Roman" w:cs="Times New Roman"/>
              </w:rPr>
              <w:t>ЕВСЕЕВ Юрий Михайлович кв. 124, пар.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40E" w:rsidRPr="00E6640E" w:rsidRDefault="00E6640E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40E" w:rsidRPr="00E6640E" w:rsidRDefault="00E6640E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40E" w:rsidRPr="00E6640E" w:rsidRDefault="00E6640E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40E" w:rsidRPr="00E6640E" w:rsidTr="0004534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40E" w:rsidRPr="00E6640E" w:rsidRDefault="00E6640E" w:rsidP="00E6640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640E">
              <w:rPr>
                <w:rFonts w:ascii="Times New Roman" w:hAnsi="Times New Roman" w:cs="Times New Roman"/>
              </w:rPr>
              <w:t>КАШИРИН Александр Владимирович кв. 227, пар. 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40E" w:rsidRPr="00E6640E" w:rsidRDefault="00E6640E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40E" w:rsidRPr="00E6640E" w:rsidRDefault="00E6640E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40E" w:rsidRPr="00E6640E" w:rsidRDefault="00E6640E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40E" w:rsidRPr="00E6640E" w:rsidTr="0004534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40E" w:rsidRPr="00E6640E" w:rsidRDefault="00E6640E" w:rsidP="00E6640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640E">
              <w:rPr>
                <w:rFonts w:ascii="Times New Roman" w:hAnsi="Times New Roman" w:cs="Times New Roman"/>
              </w:rPr>
              <w:t>КОВАЛЕВСКИЙ Сергей Петрович кв. 329 пар. 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40E" w:rsidRPr="00E6640E" w:rsidRDefault="00E6640E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40E" w:rsidRPr="00E6640E" w:rsidRDefault="00E6640E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40E" w:rsidRPr="00E6640E" w:rsidRDefault="00E6640E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40E" w:rsidRPr="00E6640E" w:rsidTr="0004534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40E" w:rsidRPr="00E6640E" w:rsidRDefault="00E6640E" w:rsidP="00E6640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640E">
              <w:rPr>
                <w:rFonts w:ascii="Times New Roman" w:hAnsi="Times New Roman" w:cs="Times New Roman"/>
              </w:rPr>
              <w:t>КРОТТ Вадим Валерьевич кв. 325 пар. 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40E" w:rsidRPr="00E6640E" w:rsidRDefault="00E6640E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40E" w:rsidRPr="00E6640E" w:rsidRDefault="00E6640E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40E" w:rsidRPr="00E6640E" w:rsidRDefault="00E6640E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40E" w:rsidRPr="00E6640E" w:rsidTr="0004534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40E" w:rsidRPr="00E6640E" w:rsidRDefault="00E6640E" w:rsidP="00E6640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640E">
              <w:rPr>
                <w:rFonts w:ascii="Times New Roman" w:hAnsi="Times New Roman" w:cs="Times New Roman"/>
              </w:rPr>
              <w:t>КУБРИКОВ Юрий Леонидович кв. 152 пар.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40E" w:rsidRPr="00E6640E" w:rsidRDefault="00E6640E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40E" w:rsidRPr="00E6640E" w:rsidRDefault="00E6640E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40E" w:rsidRPr="00E6640E" w:rsidRDefault="00E6640E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40E" w:rsidRPr="00E6640E" w:rsidTr="0004534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40E" w:rsidRPr="001149EE" w:rsidRDefault="00E6640E" w:rsidP="00E6640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EE">
              <w:rPr>
                <w:rFonts w:ascii="Times New Roman" w:hAnsi="Times New Roman" w:cs="Times New Roman"/>
              </w:rPr>
              <w:lastRenderedPageBreak/>
              <w:t>ОВСЕПЯН Лидия Алексеевна кв. 2</w:t>
            </w:r>
            <w:r w:rsidR="00757D4F" w:rsidRPr="001149EE">
              <w:rPr>
                <w:rFonts w:ascii="Times New Roman" w:hAnsi="Times New Roman" w:cs="Times New Roman"/>
              </w:rPr>
              <w:t>8</w:t>
            </w:r>
            <w:r w:rsidRPr="001149EE">
              <w:rPr>
                <w:rFonts w:ascii="Times New Roman" w:hAnsi="Times New Roman" w:cs="Times New Roman"/>
              </w:rPr>
              <w:t>4, пар. 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40E" w:rsidRPr="00E6640E" w:rsidRDefault="00E6640E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40E" w:rsidRPr="00E6640E" w:rsidRDefault="00E6640E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40E" w:rsidRPr="00E6640E" w:rsidRDefault="00E6640E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7D4F" w:rsidRPr="00E6640E" w:rsidTr="0004534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4F" w:rsidRPr="001149EE" w:rsidRDefault="00757D4F" w:rsidP="00757D4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149EE">
              <w:rPr>
                <w:rFonts w:ascii="Times New Roman" w:hAnsi="Times New Roman" w:cs="Times New Roman"/>
              </w:rPr>
              <w:t xml:space="preserve">МЕЛКОСТУПОВА </w:t>
            </w:r>
            <w:proofErr w:type="spellStart"/>
            <w:r w:rsidRPr="001149EE">
              <w:rPr>
                <w:rFonts w:ascii="Times New Roman" w:hAnsi="Times New Roman" w:cs="Times New Roman"/>
              </w:rPr>
              <w:t>Иннесса</w:t>
            </w:r>
            <w:proofErr w:type="spellEnd"/>
            <w:r w:rsidRPr="001149EE">
              <w:rPr>
                <w:rFonts w:ascii="Times New Roman" w:hAnsi="Times New Roman" w:cs="Times New Roman"/>
              </w:rPr>
              <w:t xml:space="preserve"> Юзефовна кв. 14, пар.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4F" w:rsidRPr="00E6640E" w:rsidRDefault="00757D4F" w:rsidP="00757D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4F" w:rsidRPr="00E6640E" w:rsidRDefault="00757D4F" w:rsidP="00757D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4F" w:rsidRPr="00E6640E" w:rsidRDefault="00757D4F" w:rsidP="00757D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40E" w:rsidRPr="00E6640E" w:rsidTr="0004534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40E" w:rsidRPr="001149EE" w:rsidRDefault="00E6640E" w:rsidP="00757D4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EE">
              <w:rPr>
                <w:rFonts w:ascii="Times New Roman" w:hAnsi="Times New Roman" w:cs="Times New Roman"/>
              </w:rPr>
              <w:t>МУС</w:t>
            </w:r>
            <w:r w:rsidR="00757D4F" w:rsidRPr="001149EE">
              <w:rPr>
                <w:rFonts w:ascii="Times New Roman" w:hAnsi="Times New Roman" w:cs="Times New Roman"/>
              </w:rPr>
              <w:t>А</w:t>
            </w:r>
            <w:r w:rsidRPr="001149EE">
              <w:rPr>
                <w:rFonts w:ascii="Times New Roman" w:hAnsi="Times New Roman" w:cs="Times New Roman"/>
              </w:rPr>
              <w:t>ЛИТИН Анатолий Иванович кв. 117, пар.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40E" w:rsidRPr="00E6640E" w:rsidRDefault="00E6640E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40E" w:rsidRPr="00E6640E" w:rsidRDefault="00E6640E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40E" w:rsidRPr="00E6640E" w:rsidRDefault="00E6640E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40E" w:rsidRPr="00E6640E" w:rsidTr="0004534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40E" w:rsidRPr="001149EE" w:rsidRDefault="00E6640E" w:rsidP="00757D4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EE">
              <w:rPr>
                <w:rFonts w:ascii="Times New Roman" w:hAnsi="Times New Roman" w:cs="Times New Roman"/>
              </w:rPr>
              <w:t>НИКОЛАЕВА Татьяна Ивановна кв. 197, пар.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40E" w:rsidRPr="00E6640E" w:rsidRDefault="00E6640E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40E" w:rsidRPr="00E6640E" w:rsidRDefault="00E6640E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40E" w:rsidRPr="00E6640E" w:rsidRDefault="00E6640E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40E" w:rsidRPr="00E6640E" w:rsidTr="0004534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40E" w:rsidRPr="001149EE" w:rsidRDefault="00E6640E" w:rsidP="00757D4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EE">
              <w:rPr>
                <w:rFonts w:ascii="Times New Roman" w:hAnsi="Times New Roman" w:cs="Times New Roman"/>
              </w:rPr>
              <w:t>ПОПОВ Александр Валерьевич кв. 92, пар.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40E" w:rsidRPr="00E6640E" w:rsidRDefault="00E6640E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40E" w:rsidRPr="00E6640E" w:rsidRDefault="00E6640E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40E" w:rsidRPr="00E6640E" w:rsidRDefault="00E6640E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40E" w:rsidRPr="00E6640E" w:rsidTr="0004534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40E" w:rsidRPr="001149EE" w:rsidRDefault="00E6640E" w:rsidP="00757D4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EE">
              <w:rPr>
                <w:rFonts w:ascii="Times New Roman" w:hAnsi="Times New Roman" w:cs="Times New Roman"/>
              </w:rPr>
              <w:t>ШИРОКОВ Михаил Михайлович кв. 229, пар. 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40E" w:rsidRPr="00E6640E" w:rsidRDefault="00E6640E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40E" w:rsidRPr="00E6640E" w:rsidRDefault="00E6640E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40E" w:rsidRPr="00E6640E" w:rsidRDefault="00E6640E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49B" w:rsidRPr="00E6640E" w:rsidTr="0004534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49B" w:rsidRPr="001149EE" w:rsidRDefault="00EF649B" w:rsidP="00757D4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EE">
              <w:rPr>
                <w:rFonts w:ascii="Times New Roman" w:hAnsi="Times New Roman" w:cs="Times New Roman"/>
              </w:rPr>
              <w:t>ГЛАЗУНОВА Инна Борисовна кв. 150, пар.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49B" w:rsidRPr="00E6640E" w:rsidRDefault="00EF649B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49B" w:rsidRPr="00E6640E" w:rsidRDefault="00EF649B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49B" w:rsidRPr="00E6640E" w:rsidRDefault="00EF649B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50C" w:rsidRPr="00E6640E" w:rsidTr="0004534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50C" w:rsidRPr="001149EE" w:rsidRDefault="007F450C" w:rsidP="00757D4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EE">
              <w:rPr>
                <w:rFonts w:ascii="Times New Roman" w:hAnsi="Times New Roman" w:cs="Times New Roman"/>
              </w:rPr>
              <w:t>ДМИТРИЕВА Татьяна Сергеевна кв. 183, пар. 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50C" w:rsidRPr="00E6640E" w:rsidRDefault="007F450C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50C" w:rsidRPr="00E6640E" w:rsidRDefault="007F450C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50C" w:rsidRPr="00E6640E" w:rsidRDefault="007F450C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40E" w:rsidRPr="00E6640E" w:rsidTr="00045344">
        <w:tc>
          <w:tcPr>
            <w:tcW w:w="7650" w:type="dxa"/>
            <w:shd w:val="clear" w:color="auto" w:fill="auto"/>
          </w:tcPr>
          <w:p w:rsidR="00E6640E" w:rsidRPr="00045344" w:rsidRDefault="00E6640E" w:rsidP="00E664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  <w:r w:rsidRPr="00045344">
              <w:rPr>
                <w:rFonts w:ascii="Times New Roman" w:hAnsi="Times New Roman" w:cs="Times New Roman"/>
                <w:b/>
                <w:spacing w:val="-12"/>
              </w:rPr>
              <w:t xml:space="preserve">Вопрос №7. </w:t>
            </w:r>
            <w:r w:rsidRPr="00045344">
              <w:rPr>
                <w:rFonts w:ascii="Times New Roman" w:hAnsi="Times New Roman" w:cs="Times New Roman"/>
                <w:spacing w:val="-12"/>
              </w:rPr>
              <w:t>Принятие решения о наделении Совета МКД полномочиями на принятие решений о текущем ремонте общего имущества МКД.</w:t>
            </w:r>
          </w:p>
        </w:tc>
        <w:tc>
          <w:tcPr>
            <w:tcW w:w="851" w:type="dxa"/>
            <w:shd w:val="clear" w:color="auto" w:fill="auto"/>
          </w:tcPr>
          <w:p w:rsidR="00E6640E" w:rsidRPr="00E6640E" w:rsidRDefault="00E6640E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E6640E" w:rsidRPr="00E6640E" w:rsidRDefault="00E6640E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shd w:val="clear" w:color="auto" w:fill="auto"/>
          </w:tcPr>
          <w:p w:rsidR="00E6640E" w:rsidRPr="00E6640E" w:rsidRDefault="00E6640E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40E" w:rsidRPr="00E6640E" w:rsidTr="00045344">
        <w:tc>
          <w:tcPr>
            <w:tcW w:w="7650" w:type="dxa"/>
            <w:shd w:val="clear" w:color="auto" w:fill="auto"/>
          </w:tcPr>
          <w:p w:rsidR="00E6640E" w:rsidRPr="00045344" w:rsidRDefault="00E6640E" w:rsidP="00E664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  <w:r w:rsidRPr="00045344">
              <w:rPr>
                <w:rFonts w:ascii="Times New Roman" w:hAnsi="Times New Roman" w:cs="Times New Roman"/>
                <w:b/>
                <w:spacing w:val="-12"/>
              </w:rPr>
              <w:t xml:space="preserve">Вопрос №8. </w:t>
            </w:r>
            <w:r w:rsidRPr="00045344">
              <w:rPr>
                <w:rFonts w:ascii="Times New Roman" w:hAnsi="Times New Roman" w:cs="Times New Roman"/>
                <w:spacing w:val="-12"/>
              </w:rPr>
              <w:t xml:space="preserve">Принятие решения о распределении объема коммунальной услуги «электроснабжение на ОДН» определенного исходя из показаний коллективного (общедомового) прибора учета, исходя из фактического потребления коммунального ресурса в целях  содержания общего имущества в </w:t>
            </w:r>
            <w:r w:rsidR="009C54B6" w:rsidRPr="00045344">
              <w:rPr>
                <w:rFonts w:ascii="Times New Roman" w:hAnsi="Times New Roman" w:cs="Times New Roman"/>
                <w:spacing w:val="-12"/>
              </w:rPr>
              <w:t>МКД</w:t>
            </w:r>
            <w:r w:rsidRPr="00045344">
              <w:rPr>
                <w:rFonts w:ascii="Times New Roman" w:hAnsi="Times New Roman" w:cs="Times New Roman"/>
                <w:spacing w:val="-12"/>
              </w:rPr>
              <w:t>, между всеми жилыми и нежилыми помещениями пропорционально размеру общей площади каждого жилого и нежилого помещения (в соответствии с п.44 Постановления Правительства Российской Федерации от 06.05.2011 №354), но не выше норматива потребления данной коммунальной услуги.</w:t>
            </w:r>
          </w:p>
        </w:tc>
        <w:tc>
          <w:tcPr>
            <w:tcW w:w="851" w:type="dxa"/>
            <w:shd w:val="clear" w:color="auto" w:fill="auto"/>
          </w:tcPr>
          <w:p w:rsidR="00E6640E" w:rsidRPr="00E6640E" w:rsidRDefault="00E6640E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E6640E" w:rsidRPr="00E6640E" w:rsidRDefault="00E6640E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shd w:val="clear" w:color="auto" w:fill="auto"/>
          </w:tcPr>
          <w:p w:rsidR="00E6640E" w:rsidRPr="00E6640E" w:rsidRDefault="00E6640E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40E" w:rsidRPr="00E6640E" w:rsidTr="00045344">
        <w:tc>
          <w:tcPr>
            <w:tcW w:w="7650" w:type="dxa"/>
            <w:shd w:val="clear" w:color="auto" w:fill="auto"/>
          </w:tcPr>
          <w:p w:rsidR="00E6640E" w:rsidRPr="00045344" w:rsidRDefault="00E6640E" w:rsidP="004565A9">
            <w:pPr>
              <w:spacing w:after="0" w:line="240" w:lineRule="exact"/>
              <w:jc w:val="both"/>
              <w:rPr>
                <w:rFonts w:ascii="Times New Roman" w:hAnsi="Times New Roman" w:cs="Times New Roman"/>
                <w:spacing w:val="-12"/>
              </w:rPr>
            </w:pPr>
            <w:r w:rsidRPr="00045344">
              <w:rPr>
                <w:rFonts w:ascii="Times New Roman" w:hAnsi="Times New Roman" w:cs="Times New Roman"/>
                <w:b/>
                <w:spacing w:val="-12"/>
              </w:rPr>
              <w:t xml:space="preserve">Вопрос №9. </w:t>
            </w:r>
            <w:r w:rsidRPr="00045344">
              <w:rPr>
                <w:rFonts w:ascii="Times New Roman" w:hAnsi="Times New Roman" w:cs="Times New Roman"/>
                <w:spacing w:val="-12"/>
              </w:rPr>
              <w:t>Принятие решения о передаче части</w:t>
            </w:r>
            <w:r w:rsidR="009C54B6" w:rsidRPr="00045344">
              <w:rPr>
                <w:rFonts w:ascii="Times New Roman" w:hAnsi="Times New Roman" w:cs="Times New Roman"/>
                <w:spacing w:val="-12"/>
              </w:rPr>
              <w:t xml:space="preserve"> (</w:t>
            </w:r>
            <w:r w:rsidR="004B018C">
              <w:rPr>
                <w:rFonts w:ascii="Times New Roman" w:hAnsi="Times New Roman" w:cs="Times New Roman"/>
                <w:spacing w:val="-12"/>
              </w:rPr>
              <w:t>38,86</w:t>
            </w:r>
            <w:r w:rsidR="009C54B6" w:rsidRPr="00045344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="009C54B6" w:rsidRPr="00045344">
              <w:rPr>
                <w:rFonts w:ascii="Times New Roman" w:hAnsi="Times New Roman" w:cs="Times New Roman"/>
                <w:spacing w:val="-12"/>
              </w:rPr>
              <w:t>кв.м</w:t>
            </w:r>
            <w:proofErr w:type="spellEnd"/>
            <w:r w:rsidR="009C54B6" w:rsidRPr="00045344">
              <w:rPr>
                <w:rFonts w:ascii="Times New Roman" w:hAnsi="Times New Roman" w:cs="Times New Roman"/>
                <w:spacing w:val="-12"/>
              </w:rPr>
              <w:t>.)</w:t>
            </w:r>
            <w:r w:rsidRPr="00045344">
              <w:rPr>
                <w:rFonts w:ascii="Times New Roman" w:hAnsi="Times New Roman" w:cs="Times New Roman"/>
                <w:spacing w:val="-12"/>
              </w:rPr>
              <w:t xml:space="preserve"> общего имущества </w:t>
            </w:r>
            <w:r w:rsidR="009C54B6" w:rsidRPr="00045344">
              <w:rPr>
                <w:rFonts w:ascii="Times New Roman" w:hAnsi="Times New Roman" w:cs="Times New Roman"/>
                <w:spacing w:val="-12"/>
              </w:rPr>
              <w:t>МКД</w:t>
            </w:r>
            <w:r w:rsidRPr="00045344">
              <w:rPr>
                <w:rFonts w:ascii="Times New Roman" w:hAnsi="Times New Roman" w:cs="Times New Roman"/>
                <w:spacing w:val="-12"/>
              </w:rPr>
              <w:t xml:space="preserve"> – часть подвального помещения № 3</w:t>
            </w:r>
            <w:r w:rsidR="00122943" w:rsidRPr="00045344">
              <w:rPr>
                <w:rFonts w:ascii="Times New Roman" w:hAnsi="Times New Roman" w:cs="Times New Roman"/>
                <w:spacing w:val="-12"/>
              </w:rPr>
              <w:t>-Н</w:t>
            </w:r>
            <w:r w:rsidRPr="00045344">
              <w:rPr>
                <w:rFonts w:ascii="Times New Roman" w:hAnsi="Times New Roman" w:cs="Times New Roman"/>
                <w:spacing w:val="-12"/>
              </w:rPr>
              <w:t xml:space="preserve"> - (под парадной №11) в безвозмездное временное пользование технической службы ООО «УК «</w:t>
            </w:r>
            <w:proofErr w:type="spellStart"/>
            <w:r w:rsidRPr="00045344">
              <w:rPr>
                <w:rFonts w:ascii="Times New Roman" w:hAnsi="Times New Roman" w:cs="Times New Roman"/>
                <w:spacing w:val="-12"/>
              </w:rPr>
              <w:t>НеваДомСервис</w:t>
            </w:r>
            <w:proofErr w:type="spellEnd"/>
            <w:r w:rsidRPr="00045344">
              <w:rPr>
                <w:rFonts w:ascii="Times New Roman" w:hAnsi="Times New Roman" w:cs="Times New Roman"/>
                <w:spacing w:val="-12"/>
              </w:rPr>
              <w:t>» (для размещения аварийного запаса оборудования, запасных частей и материалов для МКД) с отнесением расходов за потреблённую электроэнергию и воду на ООО «УК «</w:t>
            </w:r>
            <w:proofErr w:type="spellStart"/>
            <w:r w:rsidRPr="00045344">
              <w:rPr>
                <w:rFonts w:ascii="Times New Roman" w:hAnsi="Times New Roman" w:cs="Times New Roman"/>
                <w:spacing w:val="-12"/>
              </w:rPr>
              <w:t>НеваДомСервис</w:t>
            </w:r>
            <w:proofErr w:type="spellEnd"/>
            <w:r w:rsidRPr="00045344">
              <w:rPr>
                <w:rFonts w:ascii="Times New Roman" w:hAnsi="Times New Roman" w:cs="Times New Roman"/>
                <w:spacing w:val="-12"/>
              </w:rPr>
              <w:t>», сроком на 2 года.</w:t>
            </w:r>
          </w:p>
        </w:tc>
        <w:tc>
          <w:tcPr>
            <w:tcW w:w="851" w:type="dxa"/>
            <w:shd w:val="clear" w:color="auto" w:fill="auto"/>
          </w:tcPr>
          <w:p w:rsidR="00E6640E" w:rsidRPr="00E6640E" w:rsidRDefault="00E6640E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E6640E" w:rsidRPr="00E6640E" w:rsidRDefault="00E6640E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shd w:val="clear" w:color="auto" w:fill="auto"/>
          </w:tcPr>
          <w:p w:rsidR="00E6640E" w:rsidRPr="00E6640E" w:rsidRDefault="00E6640E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40E" w:rsidRPr="00E6640E" w:rsidTr="00045344">
        <w:tc>
          <w:tcPr>
            <w:tcW w:w="7650" w:type="dxa"/>
            <w:shd w:val="clear" w:color="auto" w:fill="auto"/>
          </w:tcPr>
          <w:p w:rsidR="00E6640E" w:rsidRPr="00547EF2" w:rsidRDefault="00E6640E" w:rsidP="00E664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547EF2">
              <w:rPr>
                <w:rFonts w:ascii="Times New Roman" w:hAnsi="Times New Roman" w:cs="Times New Roman"/>
                <w:b/>
                <w:spacing w:val="-6"/>
              </w:rPr>
              <w:t xml:space="preserve">Вопрос №10. </w:t>
            </w:r>
            <w:r w:rsidRPr="00547EF2">
              <w:rPr>
                <w:rFonts w:ascii="Times New Roman" w:hAnsi="Times New Roman" w:cs="Times New Roman"/>
                <w:spacing w:val="-6"/>
              </w:rPr>
              <w:t xml:space="preserve">Принятие решения о передаче части общего имущества </w:t>
            </w:r>
            <w:r w:rsidR="009C54B6" w:rsidRPr="00547EF2">
              <w:rPr>
                <w:rFonts w:ascii="Times New Roman" w:hAnsi="Times New Roman" w:cs="Times New Roman"/>
                <w:spacing w:val="-6"/>
              </w:rPr>
              <w:t>МКД</w:t>
            </w:r>
            <w:r w:rsidRPr="00547EF2">
              <w:rPr>
                <w:rFonts w:ascii="Times New Roman" w:hAnsi="Times New Roman" w:cs="Times New Roman"/>
                <w:spacing w:val="-6"/>
              </w:rPr>
              <w:t xml:space="preserve"> – часть подвального помещения № 59</w:t>
            </w:r>
            <w:r w:rsidR="009C54B6" w:rsidRPr="00547EF2">
              <w:rPr>
                <w:rFonts w:ascii="Times New Roman" w:hAnsi="Times New Roman" w:cs="Times New Roman"/>
                <w:spacing w:val="-6"/>
              </w:rPr>
              <w:t>-Н</w:t>
            </w:r>
            <w:r w:rsidRPr="00547EF2">
              <w:rPr>
                <w:rFonts w:ascii="Times New Roman" w:hAnsi="Times New Roman" w:cs="Times New Roman"/>
                <w:spacing w:val="-6"/>
              </w:rPr>
              <w:t xml:space="preserve"> - (между парадной №№13,14) в безвозмездное пользование Совету </w:t>
            </w:r>
            <w:r w:rsidR="009C54B6" w:rsidRPr="00547EF2">
              <w:rPr>
                <w:rFonts w:ascii="Times New Roman" w:hAnsi="Times New Roman" w:cs="Times New Roman"/>
                <w:spacing w:val="-6"/>
              </w:rPr>
              <w:t>МКД</w:t>
            </w:r>
            <w:r w:rsidRPr="00547EF2">
              <w:rPr>
                <w:rFonts w:ascii="Times New Roman" w:hAnsi="Times New Roman" w:cs="Times New Roman"/>
                <w:spacing w:val="-6"/>
              </w:rPr>
              <w:t xml:space="preserve"> и специалистов ООО «УК «</w:t>
            </w:r>
            <w:proofErr w:type="spellStart"/>
            <w:r w:rsidRPr="00547EF2">
              <w:rPr>
                <w:rFonts w:ascii="Times New Roman" w:hAnsi="Times New Roman" w:cs="Times New Roman"/>
                <w:spacing w:val="-6"/>
              </w:rPr>
              <w:t>НеваДомСервис</w:t>
            </w:r>
            <w:proofErr w:type="spellEnd"/>
            <w:r w:rsidRPr="00547EF2">
              <w:rPr>
                <w:rFonts w:ascii="Times New Roman" w:hAnsi="Times New Roman" w:cs="Times New Roman"/>
                <w:spacing w:val="-6"/>
              </w:rPr>
              <w:t>» (для приема граждан управляющего дома, юриста и бухгалтера по начислению квартплаты) сроком на 2 года.</w:t>
            </w:r>
          </w:p>
        </w:tc>
        <w:tc>
          <w:tcPr>
            <w:tcW w:w="851" w:type="dxa"/>
            <w:shd w:val="clear" w:color="auto" w:fill="auto"/>
          </w:tcPr>
          <w:p w:rsidR="00E6640E" w:rsidRPr="00E6640E" w:rsidRDefault="00E6640E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E6640E" w:rsidRPr="00E6640E" w:rsidRDefault="00E6640E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shd w:val="clear" w:color="auto" w:fill="auto"/>
          </w:tcPr>
          <w:p w:rsidR="00E6640E" w:rsidRPr="00E6640E" w:rsidRDefault="00E6640E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40E" w:rsidRPr="00E6640E" w:rsidTr="00045344">
        <w:tc>
          <w:tcPr>
            <w:tcW w:w="7650" w:type="dxa"/>
            <w:shd w:val="clear" w:color="auto" w:fill="auto"/>
          </w:tcPr>
          <w:p w:rsidR="00E6640E" w:rsidRPr="00547EF2" w:rsidRDefault="00E6640E" w:rsidP="00E664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547EF2">
              <w:rPr>
                <w:rFonts w:ascii="Times New Roman" w:hAnsi="Times New Roman" w:cs="Times New Roman"/>
                <w:b/>
                <w:spacing w:val="-6"/>
              </w:rPr>
              <w:t xml:space="preserve">Вопрос №11. </w:t>
            </w:r>
            <w:r w:rsidRPr="00547EF2">
              <w:rPr>
                <w:rFonts w:ascii="Times New Roman" w:hAnsi="Times New Roman" w:cs="Times New Roman"/>
                <w:spacing w:val="-6"/>
              </w:rPr>
              <w:t xml:space="preserve">Принятие решения о передаче во временное возмездное пользование части общего имущества </w:t>
            </w:r>
            <w:r w:rsidR="009C54B6" w:rsidRPr="00547EF2">
              <w:rPr>
                <w:rFonts w:ascii="Times New Roman" w:hAnsi="Times New Roman" w:cs="Times New Roman"/>
                <w:spacing w:val="-6"/>
              </w:rPr>
              <w:t>МКД</w:t>
            </w:r>
            <w:r w:rsidR="004B018C">
              <w:rPr>
                <w:rFonts w:ascii="Times New Roman" w:hAnsi="Times New Roman" w:cs="Times New Roman"/>
                <w:spacing w:val="-6"/>
              </w:rPr>
              <w:t xml:space="preserve"> (</w:t>
            </w:r>
            <w:r w:rsidR="003D450A">
              <w:rPr>
                <w:rFonts w:ascii="Times New Roman" w:hAnsi="Times New Roman" w:cs="Times New Roman"/>
                <w:spacing w:val="-6"/>
              </w:rPr>
              <w:t>69,56</w:t>
            </w:r>
            <w:r w:rsidR="004B018C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="004B018C">
              <w:rPr>
                <w:rFonts w:ascii="Times New Roman" w:hAnsi="Times New Roman" w:cs="Times New Roman"/>
                <w:spacing w:val="-6"/>
              </w:rPr>
              <w:t>кв.м</w:t>
            </w:r>
            <w:proofErr w:type="spellEnd"/>
            <w:r w:rsidR="004B018C">
              <w:rPr>
                <w:rFonts w:ascii="Times New Roman" w:hAnsi="Times New Roman" w:cs="Times New Roman"/>
                <w:spacing w:val="-6"/>
              </w:rPr>
              <w:t>.)</w:t>
            </w:r>
            <w:r w:rsidRPr="00547EF2">
              <w:rPr>
                <w:rFonts w:ascii="Times New Roman" w:hAnsi="Times New Roman" w:cs="Times New Roman"/>
                <w:spacing w:val="-6"/>
              </w:rPr>
              <w:t xml:space="preserve">, а именно отсеченную перегородкой часть лестничной площадки, следующим квартирам: </w:t>
            </w:r>
            <w:r w:rsidRPr="00B84CC2">
              <w:rPr>
                <w:rFonts w:ascii="Times New Roman" w:hAnsi="Times New Roman" w:cs="Times New Roman"/>
                <w:spacing w:val="-6"/>
              </w:rPr>
              <w:t>№№61,62,</w:t>
            </w:r>
            <w:r w:rsidR="003D450A" w:rsidRPr="00B84CC2">
              <w:rPr>
                <w:rFonts w:ascii="Times New Roman" w:hAnsi="Times New Roman" w:cs="Times New Roman"/>
                <w:spacing w:val="-6"/>
              </w:rPr>
              <w:t>146,</w:t>
            </w:r>
            <w:r w:rsidR="001149EE" w:rsidRPr="00B84CC2">
              <w:rPr>
                <w:rFonts w:ascii="Times New Roman" w:hAnsi="Times New Roman" w:cs="Times New Roman"/>
                <w:spacing w:val="-6"/>
              </w:rPr>
              <w:t>157,</w:t>
            </w:r>
            <w:r w:rsidRPr="00B84CC2">
              <w:rPr>
                <w:rFonts w:ascii="Times New Roman" w:hAnsi="Times New Roman" w:cs="Times New Roman"/>
                <w:spacing w:val="-6"/>
              </w:rPr>
              <w:t>161,186,187,</w:t>
            </w:r>
            <w:r w:rsidR="001149EE" w:rsidRPr="00B84CC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9C54B6" w:rsidRPr="00B84CC2">
              <w:rPr>
                <w:rFonts w:ascii="Times New Roman" w:hAnsi="Times New Roman" w:cs="Times New Roman"/>
                <w:spacing w:val="-6"/>
              </w:rPr>
              <w:t>196,197</w:t>
            </w:r>
            <w:r w:rsidRPr="00B84CC2">
              <w:rPr>
                <w:rFonts w:ascii="Times New Roman" w:hAnsi="Times New Roman" w:cs="Times New Roman"/>
                <w:spacing w:val="-6"/>
              </w:rPr>
              <w:t>,</w:t>
            </w:r>
            <w:r w:rsidR="003D450A" w:rsidRPr="00B84CC2">
              <w:rPr>
                <w:rFonts w:ascii="Times New Roman" w:hAnsi="Times New Roman" w:cs="Times New Roman"/>
                <w:spacing w:val="-6"/>
              </w:rPr>
              <w:t>203,204,205,</w:t>
            </w:r>
            <w:r w:rsidRPr="00B84CC2">
              <w:rPr>
                <w:rFonts w:ascii="Times New Roman" w:hAnsi="Times New Roman" w:cs="Times New Roman"/>
                <w:spacing w:val="-6"/>
              </w:rPr>
              <w:t>212,213,217,218,242,</w:t>
            </w:r>
            <w:r w:rsidR="00CF1C2D" w:rsidRPr="00B84CC2">
              <w:rPr>
                <w:rFonts w:ascii="Times New Roman" w:hAnsi="Times New Roman" w:cs="Times New Roman"/>
                <w:spacing w:val="-6"/>
              </w:rPr>
              <w:t>248,249,</w:t>
            </w:r>
            <w:r w:rsidRPr="00B84CC2">
              <w:rPr>
                <w:rFonts w:ascii="Times New Roman" w:hAnsi="Times New Roman" w:cs="Times New Roman"/>
                <w:spacing w:val="-6"/>
              </w:rPr>
              <w:t>250</w:t>
            </w:r>
            <w:r w:rsidR="004459EE" w:rsidRPr="00B84CC2">
              <w:rPr>
                <w:rFonts w:ascii="Times New Roman" w:hAnsi="Times New Roman" w:cs="Times New Roman"/>
                <w:spacing w:val="-6"/>
              </w:rPr>
              <w:t xml:space="preserve"> сроком на 2 года.</w:t>
            </w:r>
          </w:p>
        </w:tc>
        <w:tc>
          <w:tcPr>
            <w:tcW w:w="851" w:type="dxa"/>
            <w:shd w:val="clear" w:color="auto" w:fill="auto"/>
          </w:tcPr>
          <w:p w:rsidR="00E6640E" w:rsidRPr="00E6640E" w:rsidRDefault="00E6640E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E6640E" w:rsidRPr="00E6640E" w:rsidRDefault="00E6640E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shd w:val="clear" w:color="auto" w:fill="auto"/>
          </w:tcPr>
          <w:p w:rsidR="00E6640E" w:rsidRPr="00E6640E" w:rsidRDefault="00E6640E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40E" w:rsidRPr="00E6640E" w:rsidTr="00045344">
        <w:tc>
          <w:tcPr>
            <w:tcW w:w="7650" w:type="dxa"/>
            <w:shd w:val="clear" w:color="auto" w:fill="auto"/>
          </w:tcPr>
          <w:p w:rsidR="00E6640E" w:rsidRPr="00045344" w:rsidRDefault="00E6640E" w:rsidP="00E664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  <w:r w:rsidRPr="00045344">
              <w:rPr>
                <w:rFonts w:ascii="Times New Roman" w:hAnsi="Times New Roman" w:cs="Times New Roman"/>
                <w:b/>
                <w:spacing w:val="-12"/>
              </w:rPr>
              <w:t xml:space="preserve">Вопрос №12. </w:t>
            </w:r>
            <w:r w:rsidRPr="001149EE">
              <w:rPr>
                <w:rFonts w:ascii="Times New Roman" w:hAnsi="Times New Roman" w:cs="Times New Roman"/>
                <w:spacing w:val="-12"/>
              </w:rPr>
              <w:t>Принятие решения об исключении площади</w:t>
            </w:r>
            <w:r w:rsidR="004B018C" w:rsidRPr="001149EE">
              <w:rPr>
                <w:rFonts w:ascii="Times New Roman" w:hAnsi="Times New Roman" w:cs="Times New Roman"/>
                <w:spacing w:val="-12"/>
              </w:rPr>
              <w:t xml:space="preserve"> (</w:t>
            </w:r>
            <w:r w:rsidR="003D450A">
              <w:rPr>
                <w:rFonts w:ascii="Times New Roman" w:hAnsi="Times New Roman" w:cs="Times New Roman"/>
                <w:spacing w:val="-6"/>
              </w:rPr>
              <w:t xml:space="preserve">69,56 </w:t>
            </w:r>
            <w:proofErr w:type="spellStart"/>
            <w:r w:rsidR="003D450A">
              <w:rPr>
                <w:rFonts w:ascii="Times New Roman" w:hAnsi="Times New Roman" w:cs="Times New Roman"/>
                <w:spacing w:val="-6"/>
              </w:rPr>
              <w:t>кв.м</w:t>
            </w:r>
            <w:proofErr w:type="spellEnd"/>
            <w:r w:rsidR="003D450A">
              <w:rPr>
                <w:rFonts w:ascii="Times New Roman" w:hAnsi="Times New Roman" w:cs="Times New Roman"/>
                <w:spacing w:val="-12"/>
              </w:rPr>
              <w:t xml:space="preserve">.) </w:t>
            </w:r>
            <w:r w:rsidRPr="001149EE">
              <w:rPr>
                <w:rFonts w:ascii="Times New Roman" w:hAnsi="Times New Roman" w:cs="Times New Roman"/>
                <w:spacing w:val="-12"/>
              </w:rPr>
              <w:t>отсеченных перегородкой частей лестничной площадки</w:t>
            </w:r>
            <w:r w:rsidR="004B018C" w:rsidRPr="001149E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1149EE">
              <w:rPr>
                <w:rFonts w:ascii="Times New Roman" w:hAnsi="Times New Roman" w:cs="Times New Roman"/>
                <w:spacing w:val="-12"/>
              </w:rPr>
              <w:t xml:space="preserve">кв. </w:t>
            </w:r>
            <w:r w:rsidR="004B018C" w:rsidRPr="00B84CC2">
              <w:rPr>
                <w:rFonts w:ascii="Times New Roman" w:hAnsi="Times New Roman" w:cs="Times New Roman"/>
                <w:spacing w:val="-6"/>
              </w:rPr>
              <w:t>№№</w:t>
            </w:r>
            <w:r w:rsidR="003D450A" w:rsidRPr="00B84CC2">
              <w:rPr>
                <w:rFonts w:ascii="Times New Roman" w:hAnsi="Times New Roman" w:cs="Times New Roman"/>
                <w:spacing w:val="-6"/>
              </w:rPr>
              <w:t>61,62,146,157,161,186,187,196,197,</w:t>
            </w:r>
            <w:r w:rsidR="00B84CC2" w:rsidRPr="00B84CC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3D450A" w:rsidRPr="00B84CC2">
              <w:rPr>
                <w:rFonts w:ascii="Times New Roman" w:hAnsi="Times New Roman" w:cs="Times New Roman"/>
                <w:spacing w:val="-6"/>
              </w:rPr>
              <w:t xml:space="preserve">203,204,205,212,213,217,218,242,248,249,250 </w:t>
            </w:r>
            <w:r w:rsidR="004B018C" w:rsidRPr="00B84CC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1149EE">
              <w:rPr>
                <w:rFonts w:ascii="Times New Roman" w:hAnsi="Times New Roman" w:cs="Times New Roman"/>
                <w:spacing w:val="-12"/>
              </w:rPr>
              <w:t xml:space="preserve">из расчетной площади мест общего пользования </w:t>
            </w:r>
            <w:r w:rsidR="009C54B6" w:rsidRPr="001149EE">
              <w:rPr>
                <w:rFonts w:ascii="Times New Roman" w:hAnsi="Times New Roman" w:cs="Times New Roman"/>
                <w:spacing w:val="-12"/>
              </w:rPr>
              <w:t>МКД</w:t>
            </w:r>
            <w:r w:rsidRPr="001149EE">
              <w:rPr>
                <w:rFonts w:ascii="Times New Roman" w:hAnsi="Times New Roman" w:cs="Times New Roman"/>
                <w:spacing w:val="-12"/>
              </w:rPr>
              <w:t xml:space="preserve"> для начисления собственникам и нанимателям платы по статьям «коммунальные ресурсы холодное водоснабжение, водоотвед</w:t>
            </w:r>
            <w:bookmarkStart w:id="1" w:name="_GoBack"/>
            <w:bookmarkEnd w:id="1"/>
            <w:r w:rsidRPr="001149EE">
              <w:rPr>
                <w:rFonts w:ascii="Times New Roman" w:hAnsi="Times New Roman" w:cs="Times New Roman"/>
                <w:spacing w:val="-12"/>
              </w:rPr>
              <w:t>ение, электроэнергия на содержание общего имущества МКД).</w:t>
            </w:r>
          </w:p>
        </w:tc>
        <w:tc>
          <w:tcPr>
            <w:tcW w:w="851" w:type="dxa"/>
            <w:shd w:val="clear" w:color="auto" w:fill="auto"/>
          </w:tcPr>
          <w:p w:rsidR="00E6640E" w:rsidRPr="00E6640E" w:rsidRDefault="00E6640E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E6640E" w:rsidRPr="00E6640E" w:rsidRDefault="00E6640E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shd w:val="clear" w:color="auto" w:fill="auto"/>
          </w:tcPr>
          <w:p w:rsidR="00E6640E" w:rsidRPr="00E6640E" w:rsidRDefault="00E6640E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40E" w:rsidRPr="00E6640E" w:rsidTr="00045344">
        <w:tc>
          <w:tcPr>
            <w:tcW w:w="7650" w:type="dxa"/>
            <w:shd w:val="clear" w:color="auto" w:fill="auto"/>
          </w:tcPr>
          <w:p w:rsidR="00E6640E" w:rsidRPr="00547EF2" w:rsidRDefault="00E6640E" w:rsidP="0004534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1149EE">
              <w:rPr>
                <w:rFonts w:ascii="Times New Roman" w:hAnsi="Times New Roman" w:cs="Times New Roman"/>
                <w:b/>
                <w:spacing w:val="-6"/>
              </w:rPr>
              <w:t xml:space="preserve">Вопрос №13. </w:t>
            </w:r>
            <w:r w:rsidRPr="00B84C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Принятие решения об утверждении формы и условий догов</w:t>
            </w:r>
            <w:r w:rsidR="00045344" w:rsidRPr="00B84C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ора возмездного пользования </w:t>
            </w:r>
            <w:r w:rsidR="004B018C" w:rsidRPr="00B84C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для </w:t>
            </w:r>
            <w:proofErr w:type="spellStart"/>
            <w:r w:rsidR="004B018C" w:rsidRPr="00B84C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кв</w:t>
            </w:r>
            <w:proofErr w:type="spellEnd"/>
            <w:r w:rsidR="00B84CC2" w:rsidRPr="00B84C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3D450A" w:rsidRPr="00B84C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61,62,146,157,161,186,187,196,197,203,204,205,212,213,217,218,242,248,</w:t>
            </w:r>
            <w:r w:rsidR="00B84C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3D450A" w:rsidRPr="00B84C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249,250</w:t>
            </w:r>
          </w:p>
        </w:tc>
        <w:tc>
          <w:tcPr>
            <w:tcW w:w="851" w:type="dxa"/>
            <w:shd w:val="clear" w:color="auto" w:fill="auto"/>
          </w:tcPr>
          <w:p w:rsidR="00E6640E" w:rsidRPr="00E6640E" w:rsidRDefault="00E6640E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E6640E" w:rsidRPr="00E6640E" w:rsidRDefault="00E6640E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shd w:val="clear" w:color="auto" w:fill="auto"/>
          </w:tcPr>
          <w:p w:rsidR="00E6640E" w:rsidRPr="00E6640E" w:rsidRDefault="00E6640E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40E" w:rsidRPr="00E6640E" w:rsidTr="00045344">
        <w:tc>
          <w:tcPr>
            <w:tcW w:w="7650" w:type="dxa"/>
            <w:shd w:val="clear" w:color="auto" w:fill="auto"/>
          </w:tcPr>
          <w:p w:rsidR="00E6640E" w:rsidRPr="00045344" w:rsidRDefault="00E6640E" w:rsidP="00E664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  <w:r w:rsidRPr="00045344">
              <w:rPr>
                <w:rFonts w:ascii="Times New Roman" w:hAnsi="Times New Roman" w:cs="Times New Roman"/>
                <w:b/>
                <w:spacing w:val="-12"/>
              </w:rPr>
              <w:t xml:space="preserve">Вопрос №14. </w:t>
            </w:r>
            <w:r w:rsidRPr="00B84CC2">
              <w:rPr>
                <w:rFonts w:ascii="Times New Roman" w:hAnsi="Times New Roman" w:cs="Times New Roman"/>
                <w:spacing w:val="-12"/>
                <w:sz w:val="20"/>
              </w:rPr>
              <w:t>Принятие решения о наделении полномочиями управляющей организации «</w:t>
            </w:r>
            <w:r w:rsidR="009C54B6" w:rsidRPr="00B84CC2">
              <w:rPr>
                <w:rFonts w:ascii="Times New Roman" w:hAnsi="Times New Roman" w:cs="Times New Roman"/>
                <w:spacing w:val="-12"/>
                <w:sz w:val="20"/>
              </w:rPr>
              <w:t>УК</w:t>
            </w:r>
            <w:r w:rsidRPr="00B84CC2">
              <w:rPr>
                <w:rFonts w:ascii="Times New Roman" w:hAnsi="Times New Roman" w:cs="Times New Roman"/>
                <w:spacing w:val="-12"/>
                <w:sz w:val="20"/>
              </w:rPr>
              <w:t xml:space="preserve"> «</w:t>
            </w:r>
            <w:proofErr w:type="spellStart"/>
            <w:r w:rsidRPr="00B84CC2">
              <w:rPr>
                <w:rFonts w:ascii="Times New Roman" w:hAnsi="Times New Roman" w:cs="Times New Roman"/>
                <w:spacing w:val="-12"/>
                <w:sz w:val="20"/>
              </w:rPr>
              <w:t>НеваДомСервис</w:t>
            </w:r>
            <w:proofErr w:type="spellEnd"/>
            <w:r w:rsidRPr="00B84CC2">
              <w:rPr>
                <w:rFonts w:ascii="Times New Roman" w:hAnsi="Times New Roman" w:cs="Times New Roman"/>
                <w:spacing w:val="-12"/>
                <w:sz w:val="20"/>
              </w:rPr>
              <w:t>», ИНН 7802694148 (по согласованию с Советом МКД) от имени собственников помещений МКД заключать/расторгать договоры об использовании общего имущества, в том числе, но не ограничиваясь, установки и эксплуатации кабельных и инженерных сетей, телекоммуникационного, радиотелефонного, кондиционерного и иного оборудования.</w:t>
            </w:r>
          </w:p>
        </w:tc>
        <w:tc>
          <w:tcPr>
            <w:tcW w:w="851" w:type="dxa"/>
            <w:shd w:val="clear" w:color="auto" w:fill="auto"/>
          </w:tcPr>
          <w:p w:rsidR="00E6640E" w:rsidRPr="00E6640E" w:rsidRDefault="00E6640E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E6640E" w:rsidRPr="00E6640E" w:rsidRDefault="00E6640E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shd w:val="clear" w:color="auto" w:fill="auto"/>
          </w:tcPr>
          <w:p w:rsidR="00E6640E" w:rsidRPr="00E6640E" w:rsidRDefault="00E6640E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40E" w:rsidRPr="00E6640E" w:rsidTr="00045344">
        <w:tc>
          <w:tcPr>
            <w:tcW w:w="7650" w:type="dxa"/>
            <w:shd w:val="clear" w:color="auto" w:fill="auto"/>
          </w:tcPr>
          <w:p w:rsidR="00E6640E" w:rsidRPr="00547EF2" w:rsidRDefault="00E6640E" w:rsidP="00E664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547EF2">
              <w:rPr>
                <w:rFonts w:ascii="Times New Roman" w:hAnsi="Times New Roman" w:cs="Times New Roman"/>
                <w:b/>
                <w:spacing w:val="-6"/>
              </w:rPr>
              <w:t xml:space="preserve">Вопрос №15. </w:t>
            </w:r>
            <w:r w:rsidRPr="00547EF2">
              <w:rPr>
                <w:rFonts w:ascii="Times New Roman" w:hAnsi="Times New Roman" w:cs="Times New Roman"/>
                <w:spacing w:val="-6"/>
              </w:rPr>
              <w:t>Принятие решения о наделении полномочиями генерального директора управляющей организации «</w:t>
            </w:r>
            <w:r w:rsidR="009C54B6" w:rsidRPr="00547EF2">
              <w:rPr>
                <w:rFonts w:ascii="Times New Roman" w:hAnsi="Times New Roman" w:cs="Times New Roman"/>
                <w:spacing w:val="-6"/>
              </w:rPr>
              <w:t>УК</w:t>
            </w:r>
            <w:r w:rsidRPr="00547EF2">
              <w:rPr>
                <w:rFonts w:ascii="Times New Roman" w:hAnsi="Times New Roman" w:cs="Times New Roman"/>
                <w:spacing w:val="-6"/>
              </w:rPr>
              <w:t xml:space="preserve"> «</w:t>
            </w:r>
            <w:proofErr w:type="spellStart"/>
            <w:r w:rsidRPr="00547EF2">
              <w:rPr>
                <w:rFonts w:ascii="Times New Roman" w:hAnsi="Times New Roman" w:cs="Times New Roman"/>
                <w:spacing w:val="-6"/>
              </w:rPr>
              <w:t>НеваДомСервис</w:t>
            </w:r>
            <w:proofErr w:type="spellEnd"/>
            <w:r w:rsidRPr="00547EF2">
              <w:rPr>
                <w:rFonts w:ascii="Times New Roman" w:hAnsi="Times New Roman" w:cs="Times New Roman"/>
                <w:spacing w:val="-6"/>
              </w:rPr>
              <w:t xml:space="preserve">», ИНН 7802694148 получать денежные средства по заключенным договорам об использовании общего имущества на расчетный счет Общества. Денежные средства, поступившие по заключенным договорам, распределяются на нужды </w:t>
            </w:r>
            <w:r w:rsidR="009C54B6" w:rsidRPr="00547EF2">
              <w:rPr>
                <w:rFonts w:ascii="Times New Roman" w:hAnsi="Times New Roman" w:cs="Times New Roman"/>
                <w:spacing w:val="-6"/>
              </w:rPr>
              <w:t>МКД</w:t>
            </w:r>
            <w:r w:rsidRPr="00547EF2">
              <w:rPr>
                <w:rFonts w:ascii="Times New Roman" w:hAnsi="Times New Roman" w:cs="Times New Roman"/>
                <w:spacing w:val="-6"/>
              </w:rPr>
              <w:t xml:space="preserve"> на основании соответствующего решения общего собрания собственников помещений </w:t>
            </w:r>
            <w:r w:rsidR="009C54B6" w:rsidRPr="00547EF2">
              <w:rPr>
                <w:rFonts w:ascii="Times New Roman" w:hAnsi="Times New Roman" w:cs="Times New Roman"/>
                <w:spacing w:val="-6"/>
              </w:rPr>
              <w:t>МКД</w:t>
            </w:r>
            <w:r w:rsidRPr="00547EF2">
              <w:rPr>
                <w:rFonts w:ascii="Times New Roman" w:hAnsi="Times New Roman" w:cs="Times New Roman"/>
                <w:spacing w:val="-6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E6640E" w:rsidRPr="00E6640E" w:rsidRDefault="00E6640E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E6640E" w:rsidRPr="00E6640E" w:rsidRDefault="00E6640E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shd w:val="clear" w:color="auto" w:fill="auto"/>
          </w:tcPr>
          <w:p w:rsidR="00E6640E" w:rsidRPr="00E6640E" w:rsidRDefault="00E6640E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40E" w:rsidRPr="00E6640E" w:rsidTr="00045344">
        <w:tc>
          <w:tcPr>
            <w:tcW w:w="7650" w:type="dxa"/>
            <w:shd w:val="clear" w:color="auto" w:fill="auto"/>
          </w:tcPr>
          <w:p w:rsidR="00E6640E" w:rsidRPr="00547EF2" w:rsidRDefault="00E6640E" w:rsidP="00E664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547EF2">
              <w:rPr>
                <w:rFonts w:ascii="Times New Roman" w:hAnsi="Times New Roman" w:cs="Times New Roman"/>
                <w:b/>
                <w:spacing w:val="-6"/>
              </w:rPr>
              <w:t xml:space="preserve">Вопрос №16. </w:t>
            </w:r>
            <w:r w:rsidRPr="00547EF2">
              <w:rPr>
                <w:rFonts w:ascii="Times New Roman" w:hAnsi="Times New Roman" w:cs="Times New Roman"/>
                <w:spacing w:val="-6"/>
              </w:rPr>
              <w:t>Принятие решения об установке наружных блоков кондиционеров на фасаде МКД для кондиционирования помещений собственников,</w:t>
            </w:r>
            <w:r w:rsidR="00CF1C2D">
              <w:rPr>
                <w:rFonts w:ascii="Times New Roman" w:hAnsi="Times New Roman" w:cs="Times New Roman"/>
                <w:spacing w:val="-6"/>
              </w:rPr>
              <w:t xml:space="preserve"> козырьков,</w:t>
            </w:r>
            <w:r w:rsidRPr="00547EF2">
              <w:rPr>
                <w:rFonts w:ascii="Times New Roman" w:hAnsi="Times New Roman" w:cs="Times New Roman"/>
                <w:spacing w:val="-6"/>
              </w:rPr>
              <w:t xml:space="preserve"> антенн различного типа на крыше и иных поверхностях МКД (размещение кондиционеров и антенн для собственников жилых помещений –</w:t>
            </w:r>
            <w:r w:rsidR="009C54B6" w:rsidRPr="00547EF2">
              <w:rPr>
                <w:rFonts w:ascii="Times New Roman" w:hAnsi="Times New Roman" w:cs="Times New Roman"/>
                <w:spacing w:val="-6"/>
              </w:rPr>
              <w:t xml:space="preserve"> на</w:t>
            </w:r>
            <w:r w:rsidRPr="00547EF2">
              <w:rPr>
                <w:rFonts w:ascii="Times New Roman" w:hAnsi="Times New Roman" w:cs="Times New Roman"/>
                <w:spacing w:val="-6"/>
              </w:rPr>
              <w:t xml:space="preserve"> безвозмездной основе).</w:t>
            </w:r>
          </w:p>
        </w:tc>
        <w:tc>
          <w:tcPr>
            <w:tcW w:w="851" w:type="dxa"/>
            <w:shd w:val="clear" w:color="auto" w:fill="auto"/>
          </w:tcPr>
          <w:p w:rsidR="00E6640E" w:rsidRPr="00E6640E" w:rsidRDefault="00E6640E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E6640E" w:rsidRPr="00E6640E" w:rsidRDefault="00E6640E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shd w:val="clear" w:color="auto" w:fill="auto"/>
          </w:tcPr>
          <w:p w:rsidR="00E6640E" w:rsidRPr="00E6640E" w:rsidRDefault="00E6640E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40E" w:rsidRPr="00E6640E" w:rsidTr="00045344">
        <w:tc>
          <w:tcPr>
            <w:tcW w:w="7650" w:type="dxa"/>
            <w:shd w:val="clear" w:color="auto" w:fill="auto"/>
          </w:tcPr>
          <w:p w:rsidR="00E6640E" w:rsidRPr="00045344" w:rsidRDefault="00E6640E" w:rsidP="0004534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  <w:r w:rsidRPr="00045344">
              <w:rPr>
                <w:rFonts w:ascii="Times New Roman" w:hAnsi="Times New Roman" w:cs="Times New Roman"/>
                <w:b/>
                <w:spacing w:val="-12"/>
              </w:rPr>
              <w:t xml:space="preserve">Вопрос №17. </w:t>
            </w:r>
            <w:r w:rsidRPr="00045344">
              <w:rPr>
                <w:rFonts w:ascii="Times New Roman" w:hAnsi="Times New Roman" w:cs="Times New Roman"/>
                <w:spacing w:val="-12"/>
              </w:rPr>
              <w:t>Определение места хранения документов общего собрания.</w:t>
            </w:r>
            <w:r w:rsidR="00045344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045344">
              <w:rPr>
                <w:rFonts w:ascii="Times New Roman" w:hAnsi="Times New Roman" w:cs="Times New Roman"/>
                <w:spacing w:val="-12"/>
              </w:rPr>
              <w:t>Предлагается голосовать за хранение протокола общего собрания у председателя собрания.</w:t>
            </w:r>
          </w:p>
        </w:tc>
        <w:tc>
          <w:tcPr>
            <w:tcW w:w="851" w:type="dxa"/>
            <w:shd w:val="clear" w:color="auto" w:fill="auto"/>
          </w:tcPr>
          <w:p w:rsidR="00E6640E" w:rsidRPr="00E6640E" w:rsidRDefault="00E6640E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E6640E" w:rsidRPr="00E6640E" w:rsidRDefault="00E6640E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shd w:val="clear" w:color="auto" w:fill="auto"/>
          </w:tcPr>
          <w:p w:rsidR="00E6640E" w:rsidRPr="00E6640E" w:rsidRDefault="00E6640E" w:rsidP="00E66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640E" w:rsidRPr="00045344" w:rsidRDefault="00E6640E" w:rsidP="00E6640E">
      <w:pPr>
        <w:spacing w:after="40" w:line="240" w:lineRule="auto"/>
        <w:jc w:val="center"/>
        <w:rPr>
          <w:rFonts w:ascii="Times New Roman" w:hAnsi="Times New Roman" w:cs="Times New Roman"/>
          <w:sz w:val="2"/>
        </w:rPr>
      </w:pPr>
    </w:p>
    <w:p w:rsidR="006A21B6" w:rsidRPr="00045344" w:rsidRDefault="006A21B6" w:rsidP="00E6640E">
      <w:pPr>
        <w:spacing w:after="40" w:line="240" w:lineRule="auto"/>
        <w:jc w:val="center"/>
        <w:rPr>
          <w:rFonts w:ascii="Times New Roman" w:hAnsi="Times New Roman" w:cs="Times New Roman"/>
          <w:sz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E6640E" w:rsidTr="00B67039"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E6640E" w:rsidRPr="006466A6" w:rsidRDefault="00E6640E" w:rsidP="00B67039">
            <w:pPr>
              <w:spacing w:after="4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6466A6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E6640E" w:rsidRPr="006466A6" w:rsidRDefault="00E6640E" w:rsidP="00B67039">
            <w:pPr>
              <w:spacing w:after="4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6466A6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E6640E" w:rsidRDefault="00E6640E" w:rsidP="00B6703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640E" w:rsidTr="00B67039"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640E" w:rsidRPr="006466A6" w:rsidRDefault="00E6640E" w:rsidP="00B6703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466A6">
              <w:rPr>
                <w:rFonts w:ascii="Times New Roman" w:hAnsi="Times New Roman" w:cs="Times New Roman"/>
                <w:sz w:val="20"/>
              </w:rPr>
              <w:t>дата заполнения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640E" w:rsidRPr="006466A6" w:rsidRDefault="00E6640E" w:rsidP="00B6703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466A6">
              <w:rPr>
                <w:rFonts w:ascii="Times New Roman" w:hAnsi="Times New Roman" w:cs="Times New Roman"/>
                <w:sz w:val="20"/>
              </w:rPr>
              <w:t>подпись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640E" w:rsidRPr="006466A6" w:rsidRDefault="00E6640E" w:rsidP="00B6703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466A6">
              <w:rPr>
                <w:rFonts w:ascii="Times New Roman" w:hAnsi="Times New Roman" w:cs="Times New Roman"/>
                <w:sz w:val="20"/>
              </w:rPr>
              <w:t>Ф. И. О.</w:t>
            </w:r>
          </w:p>
        </w:tc>
      </w:tr>
    </w:tbl>
    <w:p w:rsidR="0026126B" w:rsidRPr="00547EF2" w:rsidRDefault="0026126B" w:rsidP="00045344">
      <w:pPr>
        <w:rPr>
          <w:sz w:val="2"/>
          <w:szCs w:val="2"/>
        </w:rPr>
      </w:pPr>
    </w:p>
    <w:sectPr w:rsidR="0026126B" w:rsidRPr="00547EF2" w:rsidSect="006466A6">
      <w:pgSz w:w="11906" w:h="16838"/>
      <w:pgMar w:top="425" w:right="850" w:bottom="425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427A2"/>
    <w:multiLevelType w:val="hybridMultilevel"/>
    <w:tmpl w:val="64FC9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24DB2"/>
    <w:multiLevelType w:val="hybridMultilevel"/>
    <w:tmpl w:val="64FC9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2416B"/>
    <w:multiLevelType w:val="hybridMultilevel"/>
    <w:tmpl w:val="744029E2"/>
    <w:lvl w:ilvl="0" w:tplc="CF50C9C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C61EBD"/>
    <w:multiLevelType w:val="hybridMultilevel"/>
    <w:tmpl w:val="3AC4FDCC"/>
    <w:lvl w:ilvl="0" w:tplc="A6A202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6A6"/>
    <w:rsid w:val="00045344"/>
    <w:rsid w:val="001149EE"/>
    <w:rsid w:val="00122943"/>
    <w:rsid w:val="0026126B"/>
    <w:rsid w:val="003D450A"/>
    <w:rsid w:val="004459EE"/>
    <w:rsid w:val="00453CDA"/>
    <w:rsid w:val="004565A9"/>
    <w:rsid w:val="004B018C"/>
    <w:rsid w:val="00547EF2"/>
    <w:rsid w:val="006466A6"/>
    <w:rsid w:val="006A21B6"/>
    <w:rsid w:val="006F580C"/>
    <w:rsid w:val="00757D4F"/>
    <w:rsid w:val="007862FD"/>
    <w:rsid w:val="007F450C"/>
    <w:rsid w:val="00926AFA"/>
    <w:rsid w:val="009C54B6"/>
    <w:rsid w:val="00B84CC2"/>
    <w:rsid w:val="00CF1C2D"/>
    <w:rsid w:val="00E6640E"/>
    <w:rsid w:val="00ED04D0"/>
    <w:rsid w:val="00E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184A7"/>
  <w15:chartTrackingRefBased/>
  <w15:docId w15:val="{479E2C18-6727-4524-9E36-1F74E8BF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6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12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0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0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276F7-94E6-4194-9EB6-8CEA5EA82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cp:lastPrinted>2021-05-18T13:57:00Z</cp:lastPrinted>
  <dcterms:created xsi:type="dcterms:W3CDTF">2021-04-15T10:57:00Z</dcterms:created>
  <dcterms:modified xsi:type="dcterms:W3CDTF">2021-05-18T13:58:00Z</dcterms:modified>
</cp:coreProperties>
</file>